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E7327" w14:textId="31A8E494" w:rsidR="00287C07" w:rsidRPr="003B5944" w:rsidRDefault="00141F7E" w:rsidP="00DA749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>
        <w:rPr>
          <w:rFonts w:ascii="Arial" w:hAnsi="Arial"/>
        </w:rPr>
        <w:t>Data: agosto de 2026</w:t>
      </w:r>
    </w:p>
    <w:p w14:paraId="2904A00C" w14:textId="77777777" w:rsidR="00EC4C8C" w:rsidRPr="003B5944" w:rsidRDefault="00EC4C8C" w:rsidP="00DA749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Cs w:val="20"/>
        </w:rPr>
      </w:pPr>
    </w:p>
    <w:p w14:paraId="316C2DB1" w14:textId="74917561" w:rsidR="00763C2C" w:rsidRPr="00763C2C" w:rsidRDefault="003E44B7" w:rsidP="00763C2C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 xml:space="preserve">O futuro da suspensão: A KYB </w:t>
      </w:r>
      <w:proofErr w:type="spellStart"/>
      <w:r>
        <w:rPr>
          <w:rFonts w:ascii="Arial" w:hAnsi="Arial"/>
          <w:b/>
        </w:rPr>
        <w:t>Europe</w:t>
      </w:r>
      <w:proofErr w:type="spellEnd"/>
      <w:r>
        <w:rPr>
          <w:rFonts w:ascii="Arial" w:hAnsi="Arial"/>
          <w:b/>
        </w:rPr>
        <w:t xml:space="preserve"> vai apresentar os desenvolvimentos da próxima geração de suspensões na </w:t>
      </w:r>
      <w:proofErr w:type="spellStart"/>
      <w:r>
        <w:rPr>
          <w:rFonts w:ascii="Arial" w:hAnsi="Arial"/>
          <w:b/>
        </w:rPr>
        <w:t>Automechanika</w:t>
      </w:r>
      <w:proofErr w:type="spellEnd"/>
      <w:r>
        <w:rPr>
          <w:rFonts w:ascii="Arial" w:hAnsi="Arial"/>
          <w:b/>
        </w:rPr>
        <w:t xml:space="preserve"> Frankfurt 2026</w:t>
      </w:r>
    </w:p>
    <w:p w14:paraId="51F10B57" w14:textId="77777777" w:rsidR="007F490E" w:rsidRDefault="007F490E" w:rsidP="00763C2C">
      <w:pPr>
        <w:spacing w:line="360" w:lineRule="auto"/>
        <w:rPr>
          <w:rFonts w:ascii="Arial" w:hAnsi="Arial" w:cs="Arial"/>
        </w:rPr>
      </w:pPr>
    </w:p>
    <w:p w14:paraId="1E21B2C6" w14:textId="3A0F9C93" w:rsidR="00763C2C" w:rsidRPr="00763C2C" w:rsidRDefault="00763C2C" w:rsidP="00763C2C">
      <w:pPr>
        <w:spacing w:line="360" w:lineRule="auto"/>
        <w:rPr>
          <w:rFonts w:ascii="Arial" w:hAnsi="Arial" w:cs="Arial"/>
        </w:rPr>
      </w:pPr>
      <w:r>
        <w:rPr>
          <w:rFonts w:ascii="Arial" w:hAnsi="Arial"/>
        </w:rPr>
        <w:t xml:space="preserve">A KYB </w:t>
      </w:r>
      <w:proofErr w:type="spellStart"/>
      <w:r>
        <w:rPr>
          <w:rFonts w:ascii="Arial" w:hAnsi="Arial"/>
        </w:rPr>
        <w:t>Europe</w:t>
      </w:r>
      <w:proofErr w:type="spellEnd"/>
      <w:r>
        <w:rPr>
          <w:rFonts w:ascii="Arial" w:hAnsi="Arial"/>
        </w:rPr>
        <w:t xml:space="preserve"> regressará à </w:t>
      </w:r>
      <w:proofErr w:type="spellStart"/>
      <w:r>
        <w:rPr>
          <w:rFonts w:ascii="Arial" w:hAnsi="Arial"/>
        </w:rPr>
        <w:t>Automechanika</w:t>
      </w:r>
      <w:proofErr w:type="spellEnd"/>
      <w:r>
        <w:rPr>
          <w:rFonts w:ascii="Arial" w:hAnsi="Arial"/>
        </w:rPr>
        <w:t xml:space="preserve"> Frankfurt em setembro deste ano com o tema “O Futuro da Suspensão”, destacando a forma como a tecnologia de suspensão continua a evoluir para responder às exigências em constante mudança dos veículos modernos.</w:t>
      </w:r>
    </w:p>
    <w:p w14:paraId="6D76D72E" w14:textId="77777777" w:rsidR="00763C2C" w:rsidRDefault="00763C2C" w:rsidP="00763C2C">
      <w:pPr>
        <w:spacing w:line="360" w:lineRule="auto"/>
        <w:rPr>
          <w:rFonts w:ascii="Arial" w:hAnsi="Arial" w:cs="Arial"/>
        </w:rPr>
      </w:pPr>
    </w:p>
    <w:p w14:paraId="0DD416BF" w14:textId="7D8998EB" w:rsidR="00763C2C" w:rsidRDefault="00763C2C" w:rsidP="00763C2C">
      <w:pPr>
        <w:spacing w:line="360" w:lineRule="auto"/>
        <w:rPr>
          <w:rFonts w:ascii="Arial" w:hAnsi="Arial" w:cs="Arial"/>
        </w:rPr>
      </w:pPr>
      <w:r>
        <w:rPr>
          <w:rFonts w:ascii="Arial" w:hAnsi="Arial"/>
        </w:rPr>
        <w:t>Como um dos principais fabricantes mundiais de suspensões, a KYB aproveitará o evento para partilhar informações sobre uma seleção dos seus mais recentes desenvolvimentos, demonstrando o seu compromisso contínuo com a inovação, o desempenho dos veículos, a proteção ambiental, a segurança e o conforto de condução. Os visitantes do stand da KYB no pavilhão 4.0 terão a oportunidade de explorar tecnologias emergentes e saber mais sobre as tendências que estão a moldar o futuro da suspensão automóvel.</w:t>
      </w:r>
    </w:p>
    <w:p w14:paraId="7D992256" w14:textId="77777777" w:rsidR="00763C2C" w:rsidRPr="00763C2C" w:rsidRDefault="00763C2C" w:rsidP="00763C2C">
      <w:pPr>
        <w:spacing w:line="360" w:lineRule="auto"/>
        <w:rPr>
          <w:rFonts w:ascii="Arial" w:hAnsi="Arial" w:cs="Arial"/>
        </w:rPr>
      </w:pPr>
    </w:p>
    <w:p w14:paraId="1C795570" w14:textId="67A99989" w:rsidR="00763C2C" w:rsidRDefault="00763C2C" w:rsidP="00763C2C">
      <w:pPr>
        <w:spacing w:line="360" w:lineRule="auto"/>
        <w:rPr>
          <w:rFonts w:ascii="Arial" w:hAnsi="Arial" w:cs="Arial"/>
        </w:rPr>
      </w:pPr>
      <w:r>
        <w:rPr>
          <w:rFonts w:ascii="Arial" w:hAnsi="Arial"/>
        </w:rPr>
        <w:t>O mercado automóvel está a passar por uma fase de mudança contínua, impulsionada pela eletrificação dos veículos, pelos avanços na tecnologia referente aos chassis e pelas crescentes expetativas dos clientes. Os sistemas de suspensão desempenham um papel fundamental para garantir que os veículos continuem a proporcionar os níveis de conforto, controlo e segurança exigidos tanto pelos condutores como pelas oficinas e pelos fabricantes de veículos.</w:t>
      </w:r>
    </w:p>
    <w:p w14:paraId="5AFEBC0B" w14:textId="77777777" w:rsidR="00763C2C" w:rsidRPr="00763C2C" w:rsidRDefault="00763C2C" w:rsidP="00763C2C">
      <w:pPr>
        <w:spacing w:line="360" w:lineRule="auto"/>
        <w:rPr>
          <w:rFonts w:ascii="Arial" w:hAnsi="Arial" w:cs="Arial"/>
        </w:rPr>
      </w:pPr>
    </w:p>
    <w:p w14:paraId="75CF5811" w14:textId="77777777" w:rsidR="00763C2C" w:rsidRDefault="00763C2C" w:rsidP="00763C2C">
      <w:pPr>
        <w:spacing w:line="360" w:lineRule="auto"/>
        <w:rPr>
          <w:rFonts w:ascii="Arial" w:hAnsi="Arial" w:cs="Arial"/>
        </w:rPr>
      </w:pPr>
      <w:r>
        <w:rPr>
          <w:rFonts w:ascii="Arial" w:hAnsi="Arial"/>
        </w:rPr>
        <w:t xml:space="preserve">Na </w:t>
      </w:r>
      <w:proofErr w:type="spellStart"/>
      <w:r>
        <w:rPr>
          <w:rFonts w:ascii="Arial" w:hAnsi="Arial"/>
        </w:rPr>
        <w:t>Automechanika</w:t>
      </w:r>
      <w:proofErr w:type="spellEnd"/>
      <w:r>
        <w:rPr>
          <w:rFonts w:ascii="Arial" w:hAnsi="Arial"/>
        </w:rPr>
        <w:t xml:space="preserve"> Frankfurt, a KYB irá apresentar informações sobre várias áreas de desenvolvimento do seu portefólio de suspensões, oferecendo aos visitantes a oportunidade de aprofundarem os seus conhecimentos sobre as tecnologias e o conhecimento técnico em engenharia que continuam a posicionar a empresa na vanguarda do setor.</w:t>
      </w:r>
    </w:p>
    <w:p w14:paraId="51656B81" w14:textId="77777777" w:rsidR="00763C2C" w:rsidRPr="00763C2C" w:rsidRDefault="00763C2C" w:rsidP="00763C2C">
      <w:pPr>
        <w:spacing w:line="360" w:lineRule="auto"/>
        <w:rPr>
          <w:rFonts w:ascii="Arial" w:hAnsi="Arial" w:cs="Arial"/>
        </w:rPr>
      </w:pPr>
    </w:p>
    <w:p w14:paraId="2E726EBA" w14:textId="38A7BA8E" w:rsidR="00763C2C" w:rsidRDefault="00763C2C" w:rsidP="00763C2C">
      <w:pPr>
        <w:spacing w:line="360" w:lineRule="auto"/>
        <w:rPr>
          <w:rFonts w:ascii="Arial" w:hAnsi="Arial" w:cs="Arial"/>
        </w:rPr>
      </w:pPr>
      <w:r>
        <w:rPr>
          <w:rFonts w:ascii="Arial" w:hAnsi="Arial"/>
        </w:rPr>
        <w:t xml:space="preserve">“O nosso foco sempre foi o desenvolvimento de tecnologias de suspensão que respondam às necessidades dos veículos atuais, antecipando simultaneamente os desafios do futuro”, afirmou Juan Carlos </w:t>
      </w:r>
      <w:proofErr w:type="spellStart"/>
      <w:r>
        <w:rPr>
          <w:rFonts w:ascii="Arial" w:hAnsi="Arial"/>
        </w:rPr>
        <w:t>Diez</w:t>
      </w:r>
      <w:proofErr w:type="spellEnd"/>
      <w:r>
        <w:rPr>
          <w:rFonts w:ascii="Arial" w:hAnsi="Arial"/>
        </w:rPr>
        <w:t xml:space="preserve">, Diretor de Vendas de Pós-venda. “A </w:t>
      </w:r>
      <w:proofErr w:type="spellStart"/>
      <w:r>
        <w:rPr>
          <w:rFonts w:ascii="Arial" w:hAnsi="Arial"/>
        </w:rPr>
        <w:t>Automechanika</w:t>
      </w:r>
      <w:proofErr w:type="spellEnd"/>
      <w:r>
        <w:rPr>
          <w:rFonts w:ascii="Arial" w:hAnsi="Arial"/>
        </w:rPr>
        <w:t xml:space="preserve"> Frankfurt constitui a plataforma perfeita para interagir com profissionais do setor e partilhar a nossa visão sobre o futuro da suspensão.”</w:t>
      </w:r>
    </w:p>
    <w:p w14:paraId="5043BB78" w14:textId="77777777" w:rsidR="00297A04" w:rsidRDefault="00297A04" w:rsidP="00763C2C">
      <w:pPr>
        <w:spacing w:line="360" w:lineRule="auto"/>
        <w:rPr>
          <w:rFonts w:ascii="Arial" w:hAnsi="Arial" w:cs="Arial"/>
        </w:rPr>
      </w:pPr>
    </w:p>
    <w:p w14:paraId="1A95B8CB" w14:textId="067B4B50" w:rsidR="007A1FC2" w:rsidRDefault="00297A04" w:rsidP="007A1FC2">
      <w:pPr>
        <w:spacing w:line="360" w:lineRule="auto"/>
        <w:rPr>
          <w:rFonts w:ascii="Arial" w:hAnsi="Arial" w:cs="Arial"/>
        </w:rPr>
      </w:pPr>
      <w:r>
        <w:rPr>
          <w:rFonts w:ascii="Arial" w:hAnsi="Arial"/>
        </w:rPr>
        <w:lastRenderedPageBreak/>
        <w:t xml:space="preserve">A KYB irá também expor o BMW M </w:t>
      </w:r>
      <w:proofErr w:type="spellStart"/>
      <w:r>
        <w:rPr>
          <w:rFonts w:ascii="Arial" w:hAnsi="Arial"/>
        </w:rPr>
        <w:t>Hybrid</w:t>
      </w:r>
      <w:proofErr w:type="spellEnd"/>
      <w:r>
        <w:rPr>
          <w:rFonts w:ascii="Arial" w:hAnsi="Arial"/>
        </w:rPr>
        <w:t xml:space="preserve"> V8, o protótipo emblemático da BMW M Motorsport desenvolvido para competições mundiais de </w:t>
      </w:r>
      <w:r>
        <w:rPr>
          <w:rFonts w:ascii="Arial" w:hAnsi="Arial"/>
          <w:i/>
          <w:iCs/>
        </w:rPr>
        <w:t>endurance</w:t>
      </w:r>
      <w:r>
        <w:rPr>
          <w:rFonts w:ascii="Arial" w:hAnsi="Arial"/>
        </w:rPr>
        <w:t xml:space="preserve">, na zona das boxes, no exterior do pavilhão 4. Este veículo irá competir no IMSA </w:t>
      </w:r>
      <w:proofErr w:type="spellStart"/>
      <w:r>
        <w:rPr>
          <w:rFonts w:ascii="Arial" w:hAnsi="Arial"/>
        </w:rPr>
        <w:t>WeatherTech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SportsCar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Championship</w:t>
      </w:r>
      <w:proofErr w:type="spellEnd"/>
      <w:r>
        <w:rPr>
          <w:rFonts w:ascii="Arial" w:hAnsi="Arial"/>
        </w:rPr>
        <w:t xml:space="preserve"> (IWSC) nos EUA e também no Campeonato Mundial de Endurance da FIA (WEC). No centro do controlo dinâmico do veículo está o sistema S-EPS da KYB (direção assistida eletrónica desportiva). Esta tecnologia tornou-se mundialmente reconhecida nas corridas de </w:t>
      </w:r>
      <w:r>
        <w:rPr>
          <w:rFonts w:ascii="Arial" w:hAnsi="Arial"/>
          <w:i/>
          <w:iCs/>
        </w:rPr>
        <w:t>endurance</w:t>
      </w:r>
      <w:r>
        <w:rPr>
          <w:rFonts w:ascii="Arial" w:hAnsi="Arial"/>
        </w:rPr>
        <w:t xml:space="preserve"> pela sua capacidade de fornecer um </w:t>
      </w:r>
      <w:r>
        <w:rPr>
          <w:rFonts w:ascii="Arial" w:hAnsi="Arial"/>
          <w:i/>
          <w:iCs/>
        </w:rPr>
        <w:t>feedback</w:t>
      </w:r>
      <w:r>
        <w:rPr>
          <w:rFonts w:ascii="Arial" w:hAnsi="Arial"/>
        </w:rPr>
        <w:t xml:space="preserve"> de direção preciso, elevada fiabilidade e desempenho consistente durante provas de longa duração. O sistema foi concebido para proporcionar aos condutores uma sensação de direção clara e previsível, mantendo a robustez mesmo sob cargas elevadas prolongadas.</w:t>
      </w:r>
    </w:p>
    <w:p w14:paraId="5EFB8CB0" w14:textId="77777777" w:rsidR="00763C2C" w:rsidRPr="00763C2C" w:rsidRDefault="00763C2C" w:rsidP="00763C2C">
      <w:pPr>
        <w:spacing w:line="360" w:lineRule="auto"/>
        <w:rPr>
          <w:rFonts w:ascii="Arial" w:hAnsi="Arial" w:cs="Arial"/>
        </w:rPr>
      </w:pPr>
    </w:p>
    <w:p w14:paraId="770E946F" w14:textId="7D7CFF0D" w:rsidR="00763C2C" w:rsidRPr="00763C2C" w:rsidRDefault="00763C2C" w:rsidP="00763C2C">
      <w:pPr>
        <w:spacing w:line="360" w:lineRule="auto"/>
        <w:rPr>
          <w:rFonts w:ascii="Arial" w:hAnsi="Arial" w:cs="Arial"/>
        </w:rPr>
      </w:pPr>
      <w:r>
        <w:rPr>
          <w:rFonts w:ascii="Arial" w:hAnsi="Arial"/>
        </w:rPr>
        <w:t>Para além de apresentarem os seus mais recentes desenvolvimentos em matéria de suspensões, os representantes da KYB de toda a Europa estarão disponíveis durante toda a exposição para debater oportunidades no mercado pós-venda, inovações técnicas e o compromisso contínuo da empresa em apoiar distribuidores e oficinas.</w:t>
      </w:r>
    </w:p>
    <w:p w14:paraId="086CC897" w14:textId="77777777" w:rsidR="00763C2C" w:rsidRDefault="00763C2C" w:rsidP="00763C2C">
      <w:pPr>
        <w:spacing w:line="360" w:lineRule="auto"/>
        <w:rPr>
          <w:rFonts w:ascii="Arial" w:hAnsi="Arial" w:cs="Arial"/>
        </w:rPr>
      </w:pPr>
    </w:p>
    <w:p w14:paraId="05614F61" w14:textId="4109D549" w:rsidR="00763C2C" w:rsidRDefault="00763C2C" w:rsidP="00763C2C">
      <w:pPr>
        <w:spacing w:line="360" w:lineRule="auto"/>
        <w:rPr>
          <w:rFonts w:ascii="Arial" w:hAnsi="Arial" w:cs="Arial"/>
        </w:rPr>
      </w:pPr>
      <w:r>
        <w:rPr>
          <w:rFonts w:ascii="Arial" w:hAnsi="Arial"/>
        </w:rPr>
        <w:t xml:space="preserve">Os visitantes podem descobrir “O Futuro da Suspensão” no stand da KYB, no pavilhão 4.0, durante a </w:t>
      </w:r>
      <w:proofErr w:type="spellStart"/>
      <w:r>
        <w:rPr>
          <w:rFonts w:ascii="Arial" w:hAnsi="Arial"/>
        </w:rPr>
        <w:t>Automechanika</w:t>
      </w:r>
      <w:proofErr w:type="spellEnd"/>
      <w:r>
        <w:rPr>
          <w:rFonts w:ascii="Arial" w:hAnsi="Arial"/>
        </w:rPr>
        <w:t xml:space="preserve"> Frankfurt, que decorrerá de 8 a 12 de setembro de 2026.</w:t>
      </w:r>
    </w:p>
    <w:p w14:paraId="5A781A8D" w14:textId="77777777" w:rsidR="00763C2C" w:rsidRPr="00763C2C" w:rsidRDefault="00763C2C" w:rsidP="00763C2C">
      <w:pPr>
        <w:spacing w:line="360" w:lineRule="auto"/>
        <w:rPr>
          <w:rFonts w:ascii="Arial" w:hAnsi="Arial" w:cs="Arial"/>
        </w:rPr>
      </w:pPr>
    </w:p>
    <w:p w14:paraId="012EE2D5" w14:textId="77777777" w:rsidR="00763C2C" w:rsidRPr="00763C2C" w:rsidRDefault="00763C2C" w:rsidP="00763C2C">
      <w:pPr>
        <w:spacing w:line="360" w:lineRule="auto"/>
        <w:rPr>
          <w:rFonts w:ascii="Arial" w:hAnsi="Arial" w:cs="Arial"/>
        </w:rPr>
      </w:pPr>
      <w:r>
        <w:rPr>
          <w:rFonts w:ascii="Arial" w:hAnsi="Arial"/>
        </w:rPr>
        <w:t xml:space="preserve">Para mais informações, visite </w:t>
      </w:r>
      <w:r>
        <w:rPr>
          <w:rFonts w:ascii="Arial" w:hAnsi="Arial"/>
          <w:i/>
        </w:rPr>
        <w:t>www.kyb-europe.com</w:t>
      </w:r>
      <w:r>
        <w:rPr>
          <w:rFonts w:ascii="Arial" w:hAnsi="Arial"/>
        </w:rPr>
        <w:t xml:space="preserve"> ou venha conhecer a equipa no stand da KYB durante a exposição.</w:t>
      </w:r>
    </w:p>
    <w:p w14:paraId="338DE413" w14:textId="77777777" w:rsidR="00A34EF3" w:rsidRPr="00A34EF3" w:rsidRDefault="00A34EF3" w:rsidP="00A34EF3">
      <w:pPr>
        <w:spacing w:line="360" w:lineRule="auto"/>
        <w:rPr>
          <w:rFonts w:ascii="Arial" w:hAnsi="Arial" w:cs="Arial"/>
        </w:rPr>
      </w:pPr>
    </w:p>
    <w:p w14:paraId="65738744" w14:textId="00900D7C" w:rsidR="00316029" w:rsidRDefault="00316029" w:rsidP="00217799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/>
        </w:rPr>
        <w:t>- fim -</w:t>
      </w:r>
    </w:p>
    <w:p w14:paraId="5561FE66" w14:textId="77777777" w:rsidR="003007F2" w:rsidRPr="00BA72C1" w:rsidRDefault="003007F2" w:rsidP="00217799">
      <w:pPr>
        <w:spacing w:line="360" w:lineRule="auto"/>
        <w:jc w:val="center"/>
        <w:rPr>
          <w:rFonts w:ascii="Arial" w:hAnsi="Arial" w:cs="Arial"/>
          <w:b/>
          <w:bCs/>
          <w:i/>
          <w:iCs/>
        </w:rPr>
      </w:pPr>
    </w:p>
    <w:p w14:paraId="1C1917CB" w14:textId="77777777" w:rsidR="00E41E82" w:rsidRPr="00D74081" w:rsidRDefault="003A6DDF" w:rsidP="00BA72C1">
      <w:pPr>
        <w:rPr>
          <w:rFonts w:ascii="Arial" w:hAnsi="Arial" w:cs="Arial"/>
          <w:b/>
          <w:bCs/>
          <w:i/>
          <w:iCs/>
        </w:rPr>
      </w:pPr>
      <w:r>
        <w:rPr>
          <w:rFonts w:ascii="Arial" w:hAnsi="Arial"/>
          <w:b/>
          <w:i/>
        </w:rPr>
        <w:t>Nota para os editores:</w:t>
      </w:r>
    </w:p>
    <w:p w14:paraId="09B2834B" w14:textId="77777777" w:rsidR="00E41E82" w:rsidRPr="00D74081" w:rsidRDefault="00E41E82" w:rsidP="003A6DDF">
      <w:pPr>
        <w:spacing w:line="360" w:lineRule="auto"/>
        <w:rPr>
          <w:rFonts w:ascii="Arial" w:hAnsi="Arial" w:cs="Arial"/>
          <w:bCs/>
          <w:iCs/>
        </w:rPr>
      </w:pPr>
    </w:p>
    <w:p w14:paraId="20637EBC" w14:textId="474E14F2" w:rsidR="003C0D25" w:rsidRPr="00D74081" w:rsidRDefault="003C0D25" w:rsidP="00CF3910">
      <w:pPr>
        <w:spacing w:line="360" w:lineRule="auto"/>
        <w:rPr>
          <w:rFonts w:ascii="Arial" w:hAnsi="Arial" w:cs="Arial"/>
        </w:rPr>
      </w:pPr>
      <w:r>
        <w:rPr>
          <w:rFonts w:ascii="Arial" w:hAnsi="Arial"/>
        </w:rPr>
        <w:t>A KYB é um dos maiores fabricantes mundiais de amortecedores automóveis para o mercado OEM (</w:t>
      </w:r>
      <w:r>
        <w:rPr>
          <w:rFonts w:ascii="Arial" w:hAnsi="Arial"/>
          <w:i/>
          <w:iCs/>
        </w:rPr>
        <w:t xml:space="preserve">Original </w:t>
      </w:r>
      <w:proofErr w:type="spellStart"/>
      <w:r>
        <w:rPr>
          <w:rFonts w:ascii="Arial" w:hAnsi="Arial"/>
          <w:i/>
          <w:iCs/>
        </w:rPr>
        <w:t>Equipment</w:t>
      </w:r>
      <w:proofErr w:type="spellEnd"/>
      <w:r>
        <w:rPr>
          <w:rFonts w:ascii="Arial" w:hAnsi="Arial"/>
          <w:i/>
          <w:iCs/>
        </w:rPr>
        <w:t xml:space="preserve"> </w:t>
      </w:r>
      <w:proofErr w:type="spellStart"/>
      <w:r>
        <w:rPr>
          <w:rFonts w:ascii="Arial" w:hAnsi="Arial"/>
          <w:i/>
          <w:iCs/>
        </w:rPr>
        <w:t>Manufacturer</w:t>
      </w:r>
      <w:proofErr w:type="spellEnd"/>
      <w:r>
        <w:rPr>
          <w:rFonts w:ascii="Arial" w:hAnsi="Arial"/>
        </w:rPr>
        <w:t xml:space="preserve">). Para o mercado pós-venda, a KYB na Europa também fabrica uma gama abrangente de molas helicoidais, além de fornecer uma gama líder de </w:t>
      </w:r>
      <w:r>
        <w:rPr>
          <w:rFonts w:ascii="Arial" w:hAnsi="Arial"/>
          <w:i/>
          <w:iCs/>
        </w:rPr>
        <w:t>kits</w:t>
      </w:r>
      <w:r>
        <w:rPr>
          <w:rFonts w:ascii="Arial" w:hAnsi="Arial"/>
        </w:rPr>
        <w:t xml:space="preserve"> de montagem de suspensão e </w:t>
      </w:r>
      <w:r>
        <w:rPr>
          <w:rFonts w:ascii="Arial" w:hAnsi="Arial"/>
          <w:i/>
          <w:iCs/>
        </w:rPr>
        <w:t>kits</w:t>
      </w:r>
      <w:r>
        <w:rPr>
          <w:rFonts w:ascii="Arial" w:hAnsi="Arial"/>
        </w:rPr>
        <w:t xml:space="preserve"> de proteção. Os componentes de direção vêm agora completar a gama de produtos do mercado pós-venda automóvel. </w:t>
      </w:r>
    </w:p>
    <w:p w14:paraId="2401A566" w14:textId="77777777" w:rsidR="003C0D25" w:rsidRPr="00D74081" w:rsidRDefault="003C0D25" w:rsidP="00CF3910">
      <w:pPr>
        <w:spacing w:line="360" w:lineRule="auto"/>
        <w:rPr>
          <w:rFonts w:ascii="Arial" w:hAnsi="Arial" w:cs="Arial"/>
        </w:rPr>
      </w:pPr>
    </w:p>
    <w:p w14:paraId="6E330F3F" w14:textId="77777777" w:rsidR="00511347" w:rsidRPr="00D74081" w:rsidRDefault="00511347" w:rsidP="00CF3910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/>
          <w:b/>
          <w:i/>
        </w:rPr>
        <w:t>Fotos:</w:t>
      </w:r>
    </w:p>
    <w:p w14:paraId="3009AE4A" w14:textId="77777777" w:rsidR="00FF470D" w:rsidRPr="00FF470D" w:rsidRDefault="008441A0" w:rsidP="00FF470D">
      <w:pPr>
        <w:numPr>
          <w:ilvl w:val="0"/>
          <w:numId w:val="9"/>
        </w:numPr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/>
        </w:rPr>
        <w:t>Amortecedor IDC</w:t>
      </w:r>
      <w:r>
        <w:rPr>
          <w:rFonts w:ascii="Arial" w:hAnsi="Arial"/>
          <w:sz w:val="20"/>
        </w:rPr>
        <w:t>   </w:t>
      </w:r>
    </w:p>
    <w:p w14:paraId="39FB1A81" w14:textId="24D8E659" w:rsidR="00CA0A93" w:rsidRPr="00FF470D" w:rsidRDefault="00FF470D" w:rsidP="00FF470D">
      <w:pPr>
        <w:numPr>
          <w:ilvl w:val="0"/>
          <w:numId w:val="9"/>
        </w:numPr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/>
        </w:rPr>
        <w:t xml:space="preserve">Amortecedor </w:t>
      </w:r>
      <w:proofErr w:type="spellStart"/>
      <w:r>
        <w:rPr>
          <w:rFonts w:ascii="Arial" w:hAnsi="Arial"/>
        </w:rPr>
        <w:t>SustainaLub</w:t>
      </w:r>
      <w:proofErr w:type="spellEnd"/>
      <w:r>
        <w:rPr>
          <w:rFonts w:ascii="Arial" w:hAnsi="Arial"/>
          <w:sz w:val="20"/>
        </w:rPr>
        <w:t xml:space="preserve">     </w:t>
      </w:r>
      <w:r>
        <w:br/>
      </w:r>
    </w:p>
    <w:p w14:paraId="032D6746" w14:textId="77777777" w:rsidR="00D54D5A" w:rsidRPr="00D54D5A" w:rsidRDefault="00D54D5A" w:rsidP="00BE06CF">
      <w:pPr>
        <w:spacing w:line="360" w:lineRule="auto"/>
        <w:ind w:left="142"/>
        <w:rPr>
          <w:rFonts w:ascii="Arial" w:hAnsi="Arial" w:cs="Arial"/>
        </w:rPr>
      </w:pPr>
      <w:r>
        <w:rPr>
          <w:rFonts w:ascii="Arial" w:hAnsi="Arial"/>
        </w:rPr>
        <w:lastRenderedPageBreak/>
        <w:t>Para mais informações, contacte:</w:t>
      </w:r>
    </w:p>
    <w:p w14:paraId="7FDF95AF" w14:textId="77777777" w:rsidR="00D54D5A" w:rsidRPr="00B11EDA" w:rsidRDefault="00D54D5A" w:rsidP="00BE06CF">
      <w:pPr>
        <w:spacing w:line="360" w:lineRule="auto"/>
        <w:ind w:left="142"/>
        <w:rPr>
          <w:rFonts w:ascii="Arial" w:hAnsi="Arial" w:cs="Arial"/>
          <w:lang w:val="en-GB"/>
        </w:rPr>
      </w:pPr>
      <w:r w:rsidRPr="00B11EDA">
        <w:rPr>
          <w:rFonts w:ascii="Arial" w:hAnsi="Arial"/>
          <w:lang w:val="en-GB"/>
        </w:rPr>
        <w:t>Sue Clough, Brand Manager, KYB Europe Aftermarket</w:t>
      </w:r>
    </w:p>
    <w:p w14:paraId="3F7E4FB1" w14:textId="77777777" w:rsidR="00D54D5A" w:rsidRPr="00D54D5A" w:rsidRDefault="00D54D5A" w:rsidP="00BE06CF">
      <w:pPr>
        <w:spacing w:line="360" w:lineRule="auto"/>
        <w:ind w:left="142"/>
        <w:rPr>
          <w:rFonts w:ascii="Arial" w:hAnsi="Arial" w:cs="Arial"/>
        </w:rPr>
      </w:pPr>
      <w:r>
        <w:rPr>
          <w:rFonts w:ascii="Arial" w:hAnsi="Arial"/>
        </w:rPr>
        <w:t xml:space="preserve">Tel.: </w:t>
      </w:r>
      <w:r>
        <w:rPr>
          <w:rFonts w:ascii="Arial" w:hAnsi="Arial"/>
        </w:rPr>
        <w:tab/>
      </w:r>
      <w:r>
        <w:rPr>
          <w:rFonts w:ascii="Arial" w:hAnsi="Arial"/>
        </w:rPr>
        <w:tab/>
        <w:t>+44 (0)1925 425765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BC4001B" w14:textId="1D842608" w:rsidR="00D54D5A" w:rsidRPr="00D54D5A" w:rsidRDefault="00D54D5A" w:rsidP="00BE06CF">
      <w:pPr>
        <w:spacing w:line="360" w:lineRule="auto"/>
        <w:ind w:left="142"/>
        <w:rPr>
          <w:rFonts w:ascii="Arial" w:hAnsi="Arial" w:cs="Arial"/>
        </w:rPr>
      </w:pPr>
      <w:r>
        <w:rPr>
          <w:rFonts w:ascii="Arial" w:hAnsi="Arial"/>
        </w:rPr>
        <w:t xml:space="preserve">Tel.:  </w:t>
      </w:r>
      <w:r>
        <w:rPr>
          <w:rFonts w:ascii="Arial" w:hAnsi="Arial"/>
        </w:rPr>
        <w:tab/>
        <w:t>+44 (0)7966 562007</w:t>
      </w:r>
    </w:p>
    <w:p w14:paraId="5944FE99" w14:textId="71B3B787" w:rsidR="00D54D5A" w:rsidRPr="00D54D5A" w:rsidRDefault="00D54D5A" w:rsidP="00BE06CF">
      <w:pPr>
        <w:spacing w:line="360" w:lineRule="auto"/>
        <w:ind w:left="142"/>
        <w:rPr>
          <w:rFonts w:ascii="Arial" w:hAnsi="Arial" w:cs="Arial"/>
        </w:rPr>
      </w:pPr>
      <w:r>
        <w:rPr>
          <w:rFonts w:ascii="Arial" w:hAnsi="Arial"/>
        </w:rPr>
        <w:t xml:space="preserve">E-mail: </w:t>
      </w:r>
      <w:r>
        <w:rPr>
          <w:rFonts w:ascii="Arial" w:hAnsi="Arial"/>
        </w:rPr>
        <w:tab/>
        <w:t>pr@kyb-europe.com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46E817E9" w14:textId="47191AC7" w:rsidR="00D54D5A" w:rsidRPr="00B11EDA" w:rsidRDefault="00D54D5A" w:rsidP="00BE06CF">
      <w:pPr>
        <w:spacing w:line="360" w:lineRule="auto"/>
        <w:ind w:left="142"/>
        <w:rPr>
          <w:rFonts w:ascii="Arial" w:hAnsi="Arial" w:cs="Arial"/>
          <w:lang w:val="en-GB"/>
        </w:rPr>
      </w:pPr>
      <w:r w:rsidRPr="00B11EDA">
        <w:rPr>
          <w:rFonts w:ascii="Arial" w:hAnsi="Arial"/>
          <w:lang w:val="en-GB"/>
        </w:rPr>
        <w:t xml:space="preserve">Site: </w:t>
      </w:r>
      <w:r w:rsidRPr="00B11EDA">
        <w:rPr>
          <w:rFonts w:ascii="Arial" w:hAnsi="Arial"/>
          <w:lang w:val="en-GB"/>
        </w:rPr>
        <w:tab/>
      </w:r>
      <w:r w:rsidR="00B11EDA">
        <w:rPr>
          <w:rFonts w:ascii="Arial" w:hAnsi="Arial"/>
          <w:lang w:val="en-GB"/>
        </w:rPr>
        <w:tab/>
      </w:r>
      <w:r w:rsidRPr="00B11EDA">
        <w:rPr>
          <w:rFonts w:ascii="Arial" w:hAnsi="Arial"/>
          <w:lang w:val="en-GB"/>
        </w:rPr>
        <w:t xml:space="preserve">www.kyb-europe.com </w:t>
      </w:r>
    </w:p>
    <w:p w14:paraId="50EA27CD" w14:textId="77777777" w:rsidR="00D54D5A" w:rsidRPr="00B11EDA" w:rsidRDefault="00D54D5A" w:rsidP="00BE06CF">
      <w:pPr>
        <w:spacing w:line="360" w:lineRule="auto"/>
        <w:ind w:left="142"/>
        <w:rPr>
          <w:rFonts w:ascii="Arial" w:hAnsi="Arial" w:cs="Arial"/>
          <w:lang w:val="en-GB"/>
        </w:rPr>
      </w:pPr>
      <w:r w:rsidRPr="00B11EDA">
        <w:rPr>
          <w:rFonts w:ascii="Arial" w:hAnsi="Arial"/>
          <w:lang w:val="en-GB"/>
        </w:rPr>
        <w:t>Facebook:</w:t>
      </w:r>
      <w:r w:rsidRPr="00B11EDA">
        <w:rPr>
          <w:rFonts w:ascii="Arial" w:hAnsi="Arial"/>
          <w:lang w:val="en-GB"/>
        </w:rPr>
        <w:tab/>
      </w:r>
      <w:proofErr w:type="spellStart"/>
      <w:r w:rsidRPr="00B11EDA">
        <w:rPr>
          <w:rFonts w:ascii="Arial" w:hAnsi="Arial"/>
          <w:lang w:val="en-GB"/>
        </w:rPr>
        <w:t>kybsuspension</w:t>
      </w:r>
      <w:proofErr w:type="spellEnd"/>
    </w:p>
    <w:p w14:paraId="4205BB5D" w14:textId="5EC4E73A" w:rsidR="00D54D5A" w:rsidRPr="00B11EDA" w:rsidRDefault="00D54D5A" w:rsidP="00BE06CF">
      <w:pPr>
        <w:spacing w:line="360" w:lineRule="auto"/>
        <w:ind w:left="142"/>
        <w:rPr>
          <w:rFonts w:ascii="Arial" w:hAnsi="Arial" w:cs="Arial"/>
          <w:lang w:val="en-GB"/>
        </w:rPr>
      </w:pPr>
      <w:r w:rsidRPr="00B11EDA">
        <w:rPr>
          <w:rFonts w:ascii="Arial" w:hAnsi="Arial"/>
          <w:lang w:val="en-GB"/>
        </w:rPr>
        <w:t>LinkedIn:</w:t>
      </w:r>
      <w:r w:rsidRPr="00B11EDA">
        <w:rPr>
          <w:rFonts w:ascii="Arial" w:hAnsi="Arial"/>
          <w:lang w:val="en-GB"/>
        </w:rPr>
        <w:tab/>
      </w:r>
      <w:proofErr w:type="spellStart"/>
      <w:r w:rsidRPr="00B11EDA">
        <w:rPr>
          <w:rFonts w:ascii="Arial" w:hAnsi="Arial"/>
          <w:lang w:val="en-GB"/>
        </w:rPr>
        <w:t>kyb-europe</w:t>
      </w:r>
      <w:proofErr w:type="spellEnd"/>
    </w:p>
    <w:p w14:paraId="70F1BB18" w14:textId="77777777" w:rsidR="00D54D5A" w:rsidRDefault="00D54D5A" w:rsidP="00BE06CF">
      <w:pPr>
        <w:pStyle w:val="NoSpacing"/>
        <w:spacing w:line="360" w:lineRule="auto"/>
        <w:ind w:left="142"/>
      </w:pPr>
      <w:r>
        <w:t>Instagram:</w:t>
      </w:r>
      <w:r>
        <w:tab/>
      </w:r>
      <w:proofErr w:type="spellStart"/>
      <w:r>
        <w:t>kybeurope</w:t>
      </w:r>
      <w:proofErr w:type="spellEnd"/>
    </w:p>
    <w:p w14:paraId="04A37F88" w14:textId="42E77A08" w:rsidR="00D54D5A" w:rsidRDefault="00D54D5A" w:rsidP="00BE06CF">
      <w:pPr>
        <w:pStyle w:val="NoSpacing"/>
        <w:spacing w:line="360" w:lineRule="auto"/>
        <w:ind w:left="142"/>
        <w:rPr>
          <w:rFonts w:eastAsia="Times New Roman"/>
        </w:rPr>
      </w:pPr>
      <w:r>
        <w:t>YouTube:</w:t>
      </w:r>
      <w:r>
        <w:tab/>
      </w:r>
      <w:proofErr w:type="spellStart"/>
      <w:r>
        <w:t>kybeurope</w:t>
      </w:r>
      <w:proofErr w:type="spellEnd"/>
    </w:p>
    <w:p w14:paraId="50B1D5E3" w14:textId="4B2FC88B" w:rsidR="003A6DDF" w:rsidRPr="00D74081" w:rsidRDefault="003A6DDF" w:rsidP="00D54D5A">
      <w:pPr>
        <w:spacing w:line="360" w:lineRule="auto"/>
        <w:rPr>
          <w:rFonts w:ascii="Arial" w:hAnsi="Arial" w:cs="Arial"/>
          <w:lang w:val="nl-NL"/>
        </w:rPr>
      </w:pPr>
    </w:p>
    <w:sectPr w:rsidR="003A6DDF" w:rsidRPr="00D74081" w:rsidSect="003A6DDF">
      <w:headerReference w:type="default" r:id="rId10"/>
      <w:pgSz w:w="11907" w:h="16840" w:code="9"/>
      <w:pgMar w:top="1418" w:right="113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556BA" w14:textId="77777777" w:rsidR="00115897" w:rsidRDefault="00115897">
      <w:r>
        <w:separator/>
      </w:r>
    </w:p>
  </w:endnote>
  <w:endnote w:type="continuationSeparator" w:id="0">
    <w:p w14:paraId="0749227C" w14:textId="77777777" w:rsidR="00115897" w:rsidRDefault="00115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panose1 w:val="0204070306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84472" w14:textId="77777777" w:rsidR="00115897" w:rsidRDefault="00115897">
      <w:r>
        <w:separator/>
      </w:r>
    </w:p>
  </w:footnote>
  <w:footnote w:type="continuationSeparator" w:id="0">
    <w:p w14:paraId="154D1A43" w14:textId="77777777" w:rsidR="00115897" w:rsidRDefault="00115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81B1" w14:textId="77777777" w:rsidR="000207C7" w:rsidRDefault="0097286D" w:rsidP="005E407A">
    <w:pPr>
      <w:pStyle w:val="Header"/>
      <w:jc w:val="right"/>
    </w:pPr>
    <w:r>
      <w:rPr>
        <w:b/>
        <w:noProof/>
      </w:rPr>
      <w:drawing>
        <wp:inline distT="0" distB="0" distL="0" distR="0" wp14:anchorId="359F877A" wp14:editId="784FB8AD">
          <wp:extent cx="1495425" cy="539334"/>
          <wp:effectExtent l="0" t="0" r="0" b="0"/>
          <wp:docPr id="1" name="Picture 1" descr="KYB logo red with strap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YB logo red with strap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604" cy="554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10265_"/>
      </v:shape>
    </w:pict>
  </w:numPicBullet>
  <w:abstractNum w:abstractNumId="0" w15:restartNumberingAfterBreak="0">
    <w:nsid w:val="0FEE5859"/>
    <w:multiLevelType w:val="multilevel"/>
    <w:tmpl w:val="46521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94F69"/>
    <w:multiLevelType w:val="multilevel"/>
    <w:tmpl w:val="7A16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97BF9"/>
    <w:multiLevelType w:val="hybridMultilevel"/>
    <w:tmpl w:val="C23057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562CD3"/>
    <w:multiLevelType w:val="hybridMultilevel"/>
    <w:tmpl w:val="9B2087B6"/>
    <w:lvl w:ilvl="0" w:tplc="A1CED5D0">
      <w:start w:val="1"/>
      <w:numFmt w:val="bullet"/>
      <w:lvlText w:val=""/>
      <w:lvlPicBulletId w:val="0"/>
      <w:lvlJc w:val="left"/>
      <w:pPr>
        <w:tabs>
          <w:tab w:val="num" w:pos="936"/>
        </w:tabs>
        <w:ind w:left="93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36D96613"/>
    <w:multiLevelType w:val="hybridMultilevel"/>
    <w:tmpl w:val="4A9006D2"/>
    <w:lvl w:ilvl="0" w:tplc="265015E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0221169"/>
    <w:multiLevelType w:val="hybridMultilevel"/>
    <w:tmpl w:val="EFD0A972"/>
    <w:lvl w:ilvl="0" w:tplc="41247416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92AD7"/>
    <w:multiLevelType w:val="hybridMultilevel"/>
    <w:tmpl w:val="670CD4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077125"/>
    <w:multiLevelType w:val="hybridMultilevel"/>
    <w:tmpl w:val="EC9A5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02871"/>
    <w:multiLevelType w:val="hybridMultilevel"/>
    <w:tmpl w:val="4FF8310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81566A"/>
    <w:multiLevelType w:val="hybridMultilevel"/>
    <w:tmpl w:val="FEA0FAD4"/>
    <w:lvl w:ilvl="0" w:tplc="251274E6">
      <w:start w:val="22"/>
      <w:numFmt w:val="bullet"/>
      <w:lvlText w:val="-"/>
      <w:lvlJc w:val="left"/>
      <w:pPr>
        <w:tabs>
          <w:tab w:val="num" w:pos="576"/>
        </w:tabs>
        <w:ind w:left="576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8A4346"/>
    <w:multiLevelType w:val="multilevel"/>
    <w:tmpl w:val="222A1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57D87"/>
    <w:multiLevelType w:val="multilevel"/>
    <w:tmpl w:val="0D7C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B636C0"/>
    <w:multiLevelType w:val="multilevel"/>
    <w:tmpl w:val="1EC2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712347">
    <w:abstractNumId w:val="6"/>
  </w:num>
  <w:num w:numId="2" w16cid:durableId="1651982954">
    <w:abstractNumId w:val="8"/>
  </w:num>
  <w:num w:numId="3" w16cid:durableId="1153567559">
    <w:abstractNumId w:val="5"/>
  </w:num>
  <w:num w:numId="4" w16cid:durableId="1720397284">
    <w:abstractNumId w:val="4"/>
  </w:num>
  <w:num w:numId="5" w16cid:durableId="47063646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28082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2677598">
    <w:abstractNumId w:val="2"/>
  </w:num>
  <w:num w:numId="8" w16cid:durableId="57436714">
    <w:abstractNumId w:val="3"/>
  </w:num>
  <w:num w:numId="9" w16cid:durableId="1462069250">
    <w:abstractNumId w:val="7"/>
  </w:num>
  <w:num w:numId="10" w16cid:durableId="716011065">
    <w:abstractNumId w:val="11"/>
  </w:num>
  <w:num w:numId="11" w16cid:durableId="1841307855">
    <w:abstractNumId w:val="0"/>
  </w:num>
  <w:num w:numId="12" w16cid:durableId="433213823">
    <w:abstractNumId w:val="1"/>
  </w:num>
  <w:num w:numId="13" w16cid:durableId="898321857">
    <w:abstractNumId w:val="12"/>
  </w:num>
  <w:num w:numId="14" w16cid:durableId="3271024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C07"/>
    <w:rsid w:val="000025ED"/>
    <w:rsid w:val="00012AC8"/>
    <w:rsid w:val="000207C7"/>
    <w:rsid w:val="0002380D"/>
    <w:rsid w:val="00034A4B"/>
    <w:rsid w:val="00050AC0"/>
    <w:rsid w:val="0006206F"/>
    <w:rsid w:val="00066FF0"/>
    <w:rsid w:val="000830A6"/>
    <w:rsid w:val="000875CE"/>
    <w:rsid w:val="00095554"/>
    <w:rsid w:val="00096DF2"/>
    <w:rsid w:val="000A34CF"/>
    <w:rsid w:val="000B2EE7"/>
    <w:rsid w:val="000F6BD6"/>
    <w:rsid w:val="001026DB"/>
    <w:rsid w:val="00102CD6"/>
    <w:rsid w:val="00107FA5"/>
    <w:rsid w:val="00115897"/>
    <w:rsid w:val="0012589A"/>
    <w:rsid w:val="00126020"/>
    <w:rsid w:val="00132F8B"/>
    <w:rsid w:val="001356F5"/>
    <w:rsid w:val="00141F7E"/>
    <w:rsid w:val="00145A8A"/>
    <w:rsid w:val="00145C65"/>
    <w:rsid w:val="00155155"/>
    <w:rsid w:val="00155493"/>
    <w:rsid w:val="0015640D"/>
    <w:rsid w:val="001625C6"/>
    <w:rsid w:val="00167BC7"/>
    <w:rsid w:val="00176B9C"/>
    <w:rsid w:val="0018329C"/>
    <w:rsid w:val="00191CA3"/>
    <w:rsid w:val="00192CD8"/>
    <w:rsid w:val="00192F1F"/>
    <w:rsid w:val="001943A4"/>
    <w:rsid w:val="00194E71"/>
    <w:rsid w:val="001A0937"/>
    <w:rsid w:val="001A6744"/>
    <w:rsid w:val="001B24B6"/>
    <w:rsid w:val="001C7388"/>
    <w:rsid w:val="001F353E"/>
    <w:rsid w:val="00200FF6"/>
    <w:rsid w:val="00204F20"/>
    <w:rsid w:val="00210956"/>
    <w:rsid w:val="002144D9"/>
    <w:rsid w:val="002151C3"/>
    <w:rsid w:val="00217799"/>
    <w:rsid w:val="00256FB3"/>
    <w:rsid w:val="0027272F"/>
    <w:rsid w:val="0027328B"/>
    <w:rsid w:val="00274CAC"/>
    <w:rsid w:val="00276AEC"/>
    <w:rsid w:val="00282569"/>
    <w:rsid w:val="00287C07"/>
    <w:rsid w:val="00295888"/>
    <w:rsid w:val="00297A04"/>
    <w:rsid w:val="002A6D9E"/>
    <w:rsid w:val="002B53A9"/>
    <w:rsid w:val="002D0751"/>
    <w:rsid w:val="002D6C8E"/>
    <w:rsid w:val="002E1314"/>
    <w:rsid w:val="003007A0"/>
    <w:rsid w:val="003007F2"/>
    <w:rsid w:val="00313673"/>
    <w:rsid w:val="00315BAB"/>
    <w:rsid w:val="00316029"/>
    <w:rsid w:val="003239DF"/>
    <w:rsid w:val="00331C9C"/>
    <w:rsid w:val="00332BB5"/>
    <w:rsid w:val="0033527D"/>
    <w:rsid w:val="00345019"/>
    <w:rsid w:val="0035617D"/>
    <w:rsid w:val="00360D26"/>
    <w:rsid w:val="00364FD7"/>
    <w:rsid w:val="00367AAC"/>
    <w:rsid w:val="00367CF2"/>
    <w:rsid w:val="003721CB"/>
    <w:rsid w:val="003751C8"/>
    <w:rsid w:val="00381EEC"/>
    <w:rsid w:val="00386AD1"/>
    <w:rsid w:val="003A5972"/>
    <w:rsid w:val="003A5C70"/>
    <w:rsid w:val="003A6DDF"/>
    <w:rsid w:val="003B5944"/>
    <w:rsid w:val="003C0D25"/>
    <w:rsid w:val="003C146D"/>
    <w:rsid w:val="003C5BAB"/>
    <w:rsid w:val="003D06D0"/>
    <w:rsid w:val="003D545F"/>
    <w:rsid w:val="003E44B7"/>
    <w:rsid w:val="003E65CB"/>
    <w:rsid w:val="003F472A"/>
    <w:rsid w:val="003F4EF1"/>
    <w:rsid w:val="003F5646"/>
    <w:rsid w:val="00400331"/>
    <w:rsid w:val="00403177"/>
    <w:rsid w:val="00403C9C"/>
    <w:rsid w:val="00406BEE"/>
    <w:rsid w:val="00412388"/>
    <w:rsid w:val="00415052"/>
    <w:rsid w:val="00430156"/>
    <w:rsid w:val="004401F0"/>
    <w:rsid w:val="0044390F"/>
    <w:rsid w:val="004442DF"/>
    <w:rsid w:val="0046081F"/>
    <w:rsid w:val="0047273B"/>
    <w:rsid w:val="00481277"/>
    <w:rsid w:val="00483867"/>
    <w:rsid w:val="004906D0"/>
    <w:rsid w:val="004B7860"/>
    <w:rsid w:val="004C2277"/>
    <w:rsid w:val="004C2971"/>
    <w:rsid w:val="004D206D"/>
    <w:rsid w:val="004D7675"/>
    <w:rsid w:val="004E64C3"/>
    <w:rsid w:val="004F1426"/>
    <w:rsid w:val="00511347"/>
    <w:rsid w:val="00514DB2"/>
    <w:rsid w:val="005215B2"/>
    <w:rsid w:val="00526484"/>
    <w:rsid w:val="0054202B"/>
    <w:rsid w:val="00545952"/>
    <w:rsid w:val="00547724"/>
    <w:rsid w:val="005639E1"/>
    <w:rsid w:val="00563C40"/>
    <w:rsid w:val="0059231C"/>
    <w:rsid w:val="005B2135"/>
    <w:rsid w:val="005B2340"/>
    <w:rsid w:val="005B24F6"/>
    <w:rsid w:val="005C4295"/>
    <w:rsid w:val="005D3D5E"/>
    <w:rsid w:val="005D5BAD"/>
    <w:rsid w:val="005E407A"/>
    <w:rsid w:val="005E7F9E"/>
    <w:rsid w:val="005F2191"/>
    <w:rsid w:val="005F434A"/>
    <w:rsid w:val="005F58CE"/>
    <w:rsid w:val="00616FBE"/>
    <w:rsid w:val="006304B1"/>
    <w:rsid w:val="0064083A"/>
    <w:rsid w:val="0065558D"/>
    <w:rsid w:val="00664115"/>
    <w:rsid w:val="006659CE"/>
    <w:rsid w:val="006764C5"/>
    <w:rsid w:val="006817A9"/>
    <w:rsid w:val="0068225C"/>
    <w:rsid w:val="0069171A"/>
    <w:rsid w:val="006936F9"/>
    <w:rsid w:val="00697A51"/>
    <w:rsid w:val="006A3AEB"/>
    <w:rsid w:val="006A68F8"/>
    <w:rsid w:val="006B087E"/>
    <w:rsid w:val="006B1E9C"/>
    <w:rsid w:val="006B5E16"/>
    <w:rsid w:val="006C21EE"/>
    <w:rsid w:val="006C42D9"/>
    <w:rsid w:val="006D6564"/>
    <w:rsid w:val="006F1414"/>
    <w:rsid w:val="006F6965"/>
    <w:rsid w:val="00701DD3"/>
    <w:rsid w:val="00714649"/>
    <w:rsid w:val="00720E21"/>
    <w:rsid w:val="007215DA"/>
    <w:rsid w:val="00731649"/>
    <w:rsid w:val="00735FA2"/>
    <w:rsid w:val="00762A84"/>
    <w:rsid w:val="00763C2C"/>
    <w:rsid w:val="007648F1"/>
    <w:rsid w:val="0076771A"/>
    <w:rsid w:val="007825EE"/>
    <w:rsid w:val="00784F2F"/>
    <w:rsid w:val="007857E5"/>
    <w:rsid w:val="007873CE"/>
    <w:rsid w:val="00791D53"/>
    <w:rsid w:val="007A1FC2"/>
    <w:rsid w:val="007A2597"/>
    <w:rsid w:val="007A5156"/>
    <w:rsid w:val="007A6A19"/>
    <w:rsid w:val="007A6EA6"/>
    <w:rsid w:val="007B204C"/>
    <w:rsid w:val="007B395D"/>
    <w:rsid w:val="007B42DD"/>
    <w:rsid w:val="007B517F"/>
    <w:rsid w:val="007B78E2"/>
    <w:rsid w:val="007C3C63"/>
    <w:rsid w:val="007C7289"/>
    <w:rsid w:val="007D5B00"/>
    <w:rsid w:val="007D687A"/>
    <w:rsid w:val="007D6C7E"/>
    <w:rsid w:val="007D749F"/>
    <w:rsid w:val="007E5064"/>
    <w:rsid w:val="007E5561"/>
    <w:rsid w:val="007E5B34"/>
    <w:rsid w:val="007F041D"/>
    <w:rsid w:val="007F1064"/>
    <w:rsid w:val="007F490E"/>
    <w:rsid w:val="008029DF"/>
    <w:rsid w:val="00803777"/>
    <w:rsid w:val="00807CFE"/>
    <w:rsid w:val="008120CF"/>
    <w:rsid w:val="0081440A"/>
    <w:rsid w:val="00826EBA"/>
    <w:rsid w:val="00834281"/>
    <w:rsid w:val="00843EC0"/>
    <w:rsid w:val="008441A0"/>
    <w:rsid w:val="00845D4C"/>
    <w:rsid w:val="008559F6"/>
    <w:rsid w:val="00861B62"/>
    <w:rsid w:val="00872A76"/>
    <w:rsid w:val="00880287"/>
    <w:rsid w:val="008915A4"/>
    <w:rsid w:val="008A1F81"/>
    <w:rsid w:val="008A34D0"/>
    <w:rsid w:val="008A794D"/>
    <w:rsid w:val="008A7C25"/>
    <w:rsid w:val="008C6888"/>
    <w:rsid w:val="008D25B3"/>
    <w:rsid w:val="008D4D14"/>
    <w:rsid w:val="008D76A4"/>
    <w:rsid w:val="009142E8"/>
    <w:rsid w:val="00917DA9"/>
    <w:rsid w:val="00927853"/>
    <w:rsid w:val="00932842"/>
    <w:rsid w:val="00936265"/>
    <w:rsid w:val="0094042A"/>
    <w:rsid w:val="0094287C"/>
    <w:rsid w:val="00945036"/>
    <w:rsid w:val="00950957"/>
    <w:rsid w:val="009536F8"/>
    <w:rsid w:val="009620E7"/>
    <w:rsid w:val="0097286D"/>
    <w:rsid w:val="00972DF7"/>
    <w:rsid w:val="00973DB8"/>
    <w:rsid w:val="00975686"/>
    <w:rsid w:val="00980684"/>
    <w:rsid w:val="00980701"/>
    <w:rsid w:val="009859E9"/>
    <w:rsid w:val="00985FFE"/>
    <w:rsid w:val="0099059F"/>
    <w:rsid w:val="00990662"/>
    <w:rsid w:val="0099201C"/>
    <w:rsid w:val="009A6940"/>
    <w:rsid w:val="009B2D87"/>
    <w:rsid w:val="009B5B34"/>
    <w:rsid w:val="009C06EA"/>
    <w:rsid w:val="009E1CE1"/>
    <w:rsid w:val="009E5E59"/>
    <w:rsid w:val="009F6BCD"/>
    <w:rsid w:val="00A0163F"/>
    <w:rsid w:val="00A03355"/>
    <w:rsid w:val="00A14962"/>
    <w:rsid w:val="00A177BC"/>
    <w:rsid w:val="00A249C7"/>
    <w:rsid w:val="00A24D5C"/>
    <w:rsid w:val="00A26383"/>
    <w:rsid w:val="00A318E7"/>
    <w:rsid w:val="00A32EF1"/>
    <w:rsid w:val="00A34EE9"/>
    <w:rsid w:val="00A34EF3"/>
    <w:rsid w:val="00A35BA3"/>
    <w:rsid w:val="00A42412"/>
    <w:rsid w:val="00A42915"/>
    <w:rsid w:val="00A82C85"/>
    <w:rsid w:val="00A82D7E"/>
    <w:rsid w:val="00A87FC0"/>
    <w:rsid w:val="00A92D32"/>
    <w:rsid w:val="00A93776"/>
    <w:rsid w:val="00A969D2"/>
    <w:rsid w:val="00AB41B8"/>
    <w:rsid w:val="00AE3A79"/>
    <w:rsid w:val="00AF257F"/>
    <w:rsid w:val="00B00219"/>
    <w:rsid w:val="00B01C26"/>
    <w:rsid w:val="00B03C19"/>
    <w:rsid w:val="00B11EDA"/>
    <w:rsid w:val="00B17EE7"/>
    <w:rsid w:val="00B23ECD"/>
    <w:rsid w:val="00B24D54"/>
    <w:rsid w:val="00B2630D"/>
    <w:rsid w:val="00B35DE4"/>
    <w:rsid w:val="00B4034F"/>
    <w:rsid w:val="00B413DE"/>
    <w:rsid w:val="00B56967"/>
    <w:rsid w:val="00B61A4E"/>
    <w:rsid w:val="00B6406C"/>
    <w:rsid w:val="00B74E23"/>
    <w:rsid w:val="00B75B67"/>
    <w:rsid w:val="00B906BB"/>
    <w:rsid w:val="00BA0B66"/>
    <w:rsid w:val="00BA72C1"/>
    <w:rsid w:val="00BB621F"/>
    <w:rsid w:val="00BE06CF"/>
    <w:rsid w:val="00BF0246"/>
    <w:rsid w:val="00BF262B"/>
    <w:rsid w:val="00BF4599"/>
    <w:rsid w:val="00BF687D"/>
    <w:rsid w:val="00BF695E"/>
    <w:rsid w:val="00C008CB"/>
    <w:rsid w:val="00C217CA"/>
    <w:rsid w:val="00C26577"/>
    <w:rsid w:val="00C3319D"/>
    <w:rsid w:val="00C340D6"/>
    <w:rsid w:val="00C40B7C"/>
    <w:rsid w:val="00C5392B"/>
    <w:rsid w:val="00C5534D"/>
    <w:rsid w:val="00C56D2F"/>
    <w:rsid w:val="00C679E3"/>
    <w:rsid w:val="00C742CA"/>
    <w:rsid w:val="00C82BD6"/>
    <w:rsid w:val="00C8374B"/>
    <w:rsid w:val="00C83DBD"/>
    <w:rsid w:val="00CA0A93"/>
    <w:rsid w:val="00CA0B44"/>
    <w:rsid w:val="00CA5B47"/>
    <w:rsid w:val="00CA66F9"/>
    <w:rsid w:val="00CA6F03"/>
    <w:rsid w:val="00CC4043"/>
    <w:rsid w:val="00CC54D8"/>
    <w:rsid w:val="00CD3FB1"/>
    <w:rsid w:val="00CD5E3A"/>
    <w:rsid w:val="00CE26FC"/>
    <w:rsid w:val="00CE5790"/>
    <w:rsid w:val="00CE6282"/>
    <w:rsid w:val="00CF3910"/>
    <w:rsid w:val="00CF4020"/>
    <w:rsid w:val="00D11310"/>
    <w:rsid w:val="00D125CC"/>
    <w:rsid w:val="00D1379E"/>
    <w:rsid w:val="00D138CE"/>
    <w:rsid w:val="00D15390"/>
    <w:rsid w:val="00D20293"/>
    <w:rsid w:val="00D22519"/>
    <w:rsid w:val="00D54D5A"/>
    <w:rsid w:val="00D74081"/>
    <w:rsid w:val="00D75B6B"/>
    <w:rsid w:val="00D8270C"/>
    <w:rsid w:val="00D82D7C"/>
    <w:rsid w:val="00D852A1"/>
    <w:rsid w:val="00D90E03"/>
    <w:rsid w:val="00D934A1"/>
    <w:rsid w:val="00DA7495"/>
    <w:rsid w:val="00DC1961"/>
    <w:rsid w:val="00DC33DF"/>
    <w:rsid w:val="00DC4774"/>
    <w:rsid w:val="00DF5176"/>
    <w:rsid w:val="00E01134"/>
    <w:rsid w:val="00E03214"/>
    <w:rsid w:val="00E16BE5"/>
    <w:rsid w:val="00E31DEF"/>
    <w:rsid w:val="00E41E82"/>
    <w:rsid w:val="00E572D1"/>
    <w:rsid w:val="00E60BA0"/>
    <w:rsid w:val="00E6472D"/>
    <w:rsid w:val="00E77782"/>
    <w:rsid w:val="00EA76D9"/>
    <w:rsid w:val="00EB49C5"/>
    <w:rsid w:val="00EB4BA2"/>
    <w:rsid w:val="00EB67EA"/>
    <w:rsid w:val="00EC4C8C"/>
    <w:rsid w:val="00ED2411"/>
    <w:rsid w:val="00EE0671"/>
    <w:rsid w:val="00EE717F"/>
    <w:rsid w:val="00EF4515"/>
    <w:rsid w:val="00F029F5"/>
    <w:rsid w:val="00F07EF0"/>
    <w:rsid w:val="00F14D68"/>
    <w:rsid w:val="00F1608B"/>
    <w:rsid w:val="00F30323"/>
    <w:rsid w:val="00F52A7D"/>
    <w:rsid w:val="00F62317"/>
    <w:rsid w:val="00F65D1C"/>
    <w:rsid w:val="00F6753D"/>
    <w:rsid w:val="00F72EA8"/>
    <w:rsid w:val="00F74BCE"/>
    <w:rsid w:val="00F875E8"/>
    <w:rsid w:val="00F9173F"/>
    <w:rsid w:val="00F91EBF"/>
    <w:rsid w:val="00F92A40"/>
    <w:rsid w:val="00F942D6"/>
    <w:rsid w:val="00F962E0"/>
    <w:rsid w:val="00FA27BF"/>
    <w:rsid w:val="00FB1496"/>
    <w:rsid w:val="00FE6B4C"/>
    <w:rsid w:val="00FE73E3"/>
    <w:rsid w:val="00FE7E20"/>
    <w:rsid w:val="00FF169B"/>
    <w:rsid w:val="00FF470D"/>
    <w:rsid w:val="08CABBE9"/>
    <w:rsid w:val="11B23123"/>
    <w:rsid w:val="12336D4D"/>
    <w:rsid w:val="170C9A56"/>
    <w:rsid w:val="171BEB24"/>
    <w:rsid w:val="1EF50A90"/>
    <w:rsid w:val="2D66B391"/>
    <w:rsid w:val="3B5E603F"/>
    <w:rsid w:val="6C18B5B7"/>
    <w:rsid w:val="7B539BC9"/>
    <w:rsid w:val="7CB7D429"/>
    <w:rsid w:val="7F99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A642C"/>
  <w15:chartTrackingRefBased/>
  <w15:docId w15:val="{4BE391CE-4251-48E1-9740-85D60B47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rsid w:val="00861B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63C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551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character" w:customStyle="1" w:styleId="contentbody1">
    <w:name w:val="contentbody1"/>
    <w:basedOn w:val="DefaultParagraphFont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uiPriority w:val="99"/>
    <w:rsid w:val="00A969D2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191C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E407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E407A"/>
    <w:pPr>
      <w:tabs>
        <w:tab w:val="center" w:pos="4320"/>
        <w:tab w:val="right" w:pos="8640"/>
      </w:tabs>
    </w:pPr>
  </w:style>
  <w:style w:type="character" w:customStyle="1" w:styleId="hps">
    <w:name w:val="hps"/>
    <w:basedOn w:val="DefaultParagraphFont"/>
    <w:rsid w:val="00145A8A"/>
  </w:style>
  <w:style w:type="character" w:customStyle="1" w:styleId="atn">
    <w:name w:val="atn"/>
    <w:basedOn w:val="DefaultParagraphFont"/>
    <w:rsid w:val="00145A8A"/>
  </w:style>
  <w:style w:type="paragraph" w:styleId="PlainText">
    <w:name w:val="Plain Text"/>
    <w:basedOn w:val="Normal"/>
    <w:link w:val="PlainTextChar"/>
    <w:uiPriority w:val="99"/>
    <w:unhideWhenUsed/>
    <w:rsid w:val="00481277"/>
    <w:rPr>
      <w:rFonts w:ascii="Arial" w:eastAsiaTheme="minorHAnsi" w:hAnsi="Arial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81277"/>
    <w:rPr>
      <w:rFonts w:ascii="Arial" w:eastAsiaTheme="minorHAnsi" w:hAnsi="Arial" w:cs="Consolas"/>
      <w:sz w:val="24"/>
      <w:szCs w:val="21"/>
      <w:lang w:eastAsia="en-US"/>
    </w:rPr>
  </w:style>
  <w:style w:type="paragraph" w:customStyle="1" w:styleId="BasicParagraph">
    <w:name w:val="[Basic Paragraph]"/>
    <w:basedOn w:val="Normal"/>
    <w:uiPriority w:val="99"/>
    <w:rsid w:val="001F353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eastAsia="en-GB"/>
    </w:rPr>
  </w:style>
  <w:style w:type="character" w:styleId="Emphasis">
    <w:name w:val="Emphasis"/>
    <w:basedOn w:val="DefaultParagraphFont"/>
    <w:uiPriority w:val="20"/>
    <w:qFormat/>
    <w:rsid w:val="008120CF"/>
    <w:rPr>
      <w:i/>
      <w:iCs/>
    </w:rPr>
  </w:style>
  <w:style w:type="paragraph" w:customStyle="1" w:styleId="marginbzero">
    <w:name w:val="marginb_zero"/>
    <w:basedOn w:val="Normal"/>
    <w:rsid w:val="0059231C"/>
    <w:pPr>
      <w:spacing w:before="100" w:beforeAutospacing="1" w:after="100" w:afterAutospacing="1"/>
    </w:pPr>
    <w:rPr>
      <w:lang w:eastAsia="en-GB"/>
    </w:rPr>
  </w:style>
  <w:style w:type="character" w:customStyle="1" w:styleId="colon">
    <w:name w:val="colon"/>
    <w:basedOn w:val="DefaultParagraphFont"/>
    <w:rsid w:val="0059231C"/>
  </w:style>
  <w:style w:type="character" w:customStyle="1" w:styleId="dispib">
    <w:name w:val="disp_ib"/>
    <w:basedOn w:val="DefaultParagraphFont"/>
    <w:rsid w:val="0059231C"/>
  </w:style>
  <w:style w:type="character" w:customStyle="1" w:styleId="Heading4Char">
    <w:name w:val="Heading 4 Char"/>
    <w:basedOn w:val="DefaultParagraphFont"/>
    <w:link w:val="Heading4"/>
    <w:semiHidden/>
    <w:rsid w:val="001551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paragraph" w:customStyle="1" w:styleId="nxt-mediatext">
    <w:name w:val="nxt-media__text"/>
    <w:basedOn w:val="Normal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speclistitemtitle">
    <w:name w:val="nxt-speclist__itemtitle"/>
    <w:basedOn w:val="Normal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speclistitemtext">
    <w:name w:val="nxt-speclist__itemtext"/>
    <w:basedOn w:val="Normal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mediaheadline">
    <w:name w:val="nxt-media__headline"/>
    <w:basedOn w:val="Normal"/>
    <w:rsid w:val="00155155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A674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semiHidden/>
    <w:rsid w:val="00763C2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oSpacing">
    <w:name w:val="No Spacing"/>
    <w:uiPriority w:val="1"/>
    <w:qFormat/>
    <w:rsid w:val="00D54D5A"/>
    <w:rPr>
      <w:rFonts w:ascii="Arial" w:eastAsiaTheme="minorHAnsi" w:hAnsi="Arial" w:cs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54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9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799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3056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551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3142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4079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9282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4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2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07bf05-891d-41c4-b16b-ea35bf38b0aa">
      <Terms xmlns="http://schemas.microsoft.com/office/infopath/2007/PartnerControls"/>
    </lcf76f155ced4ddcb4097134ff3c332f>
    <TaxCatchAll xmlns="f56bf2b8-afb2-4f08-8c2d-f1e29dc66f2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4C1270706AA45BBB40036908DD45F" ma:contentTypeVersion="13" ma:contentTypeDescription="Create a new document." ma:contentTypeScope="" ma:versionID="efdca09226c3011468d4769d46b2d130">
  <xsd:schema xmlns:xsd="http://www.w3.org/2001/XMLSchema" xmlns:xs="http://www.w3.org/2001/XMLSchema" xmlns:p="http://schemas.microsoft.com/office/2006/metadata/properties" xmlns:ns2="7b07bf05-891d-41c4-b16b-ea35bf38b0aa" xmlns:ns3="f56bf2b8-afb2-4f08-8c2d-f1e29dc66f2c" targetNamespace="http://schemas.microsoft.com/office/2006/metadata/properties" ma:root="true" ma:fieldsID="81f8678248322e46dbeb918b7e18fdec" ns2:_="" ns3:_="">
    <xsd:import namespace="7b07bf05-891d-41c4-b16b-ea35bf38b0aa"/>
    <xsd:import namespace="f56bf2b8-afb2-4f08-8c2d-f1e29dc66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7bf05-891d-41c4-b16b-ea35bf38b0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ddec9b-89e4-4cd8-96b9-2570e8468d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bf2b8-afb2-4f08-8c2d-f1e29dc66f2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9f03211-a38b-479a-b5e8-c9b298d773a6}" ma:internalName="TaxCatchAll" ma:showField="CatchAllData" ma:web="f56bf2b8-afb2-4f08-8c2d-f1e29dc66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A9FF47-2797-497F-A819-0702CDB714BD}">
  <ds:schemaRefs>
    <ds:schemaRef ds:uri="http://schemas.microsoft.com/office/2006/metadata/properties"/>
    <ds:schemaRef ds:uri="http://schemas.microsoft.com/office/infopath/2007/PartnerControls"/>
    <ds:schemaRef ds:uri="7b07bf05-891d-41c4-b16b-ea35bf38b0aa"/>
    <ds:schemaRef ds:uri="f56bf2b8-afb2-4f08-8c2d-f1e29dc66f2c"/>
  </ds:schemaRefs>
</ds:datastoreItem>
</file>

<file path=customXml/itemProps2.xml><?xml version="1.0" encoding="utf-8"?>
<ds:datastoreItem xmlns:ds="http://schemas.openxmlformats.org/officeDocument/2006/customXml" ds:itemID="{A9300AAC-431A-40EC-8BE1-62B67CFAE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7bf05-891d-41c4-b16b-ea35bf38b0aa"/>
    <ds:schemaRef ds:uri="f56bf2b8-afb2-4f08-8c2d-f1e29dc66f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08452D-1344-4719-B6A0-1A1DEB6B25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660</Words>
  <Characters>3630</Characters>
  <Application>Microsoft Office Word</Application>
  <DocSecurity>0</DocSecurity>
  <Lines>30</Lines>
  <Paragraphs>8</Paragraphs>
  <ScaleCrop>false</ScaleCrop>
  <Company>Lawson Clarke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Client:</dc:title>
  <dc:subject/>
  <dc:creator>Jeremy Clarke</dc:creator>
  <cp:keywords/>
  <cp:lastModifiedBy>OMERO</cp:lastModifiedBy>
  <cp:revision>26</cp:revision>
  <cp:lastPrinted>2018-02-09T11:58:00Z</cp:lastPrinted>
  <dcterms:created xsi:type="dcterms:W3CDTF">2026-07-17T10:49:00Z</dcterms:created>
  <dcterms:modified xsi:type="dcterms:W3CDTF">2026-07-30T14:19:00Z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0x01010040A4C1270706AA45BBB40036908DD45F</vt:lpwstr>
  </property>
  <property fmtid="{D5CDD505-2E9C-101B-9397-08002B2CF9AE}" pid="3" name="Order">
    <vt:r8>10891200</vt:r8>
  </property>
  <property fmtid="{D5CDD505-2E9C-101B-9397-08002B2CF9AE}" pid="4" name="MediaServiceImageTags">
    <vt:lpwstr/>
  </property>
</Properties>
</file>