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290BE" w14:textId="3AD53058" w:rsidR="00381013" w:rsidRPr="00430410" w:rsidRDefault="00381013" w:rsidP="00381013">
      <w:pPr>
        <w:spacing w:line="360" w:lineRule="auto"/>
        <w:rPr>
          <w:rFonts w:ascii="Arial" w:hAnsi="Arial" w:cs="Arial"/>
          <w:b/>
          <w:bCs/>
          <w:lang w:val="nl-NL"/>
        </w:rPr>
      </w:pPr>
      <w:r w:rsidRPr="00430410">
        <w:rPr>
          <w:rFonts w:ascii="Arial" w:hAnsi="Arial" w:cs="Arial"/>
          <w:b/>
          <w:bCs/>
          <w:lang w:val="nl-NL"/>
        </w:rPr>
        <w:t>Przyszłość układów zawieszenia: KYB Europe zaprezentuje nową generację technologii zawieszenia podczas targów Automechanika Frankfurt 2026</w:t>
      </w:r>
    </w:p>
    <w:p w14:paraId="4881E905" w14:textId="77777777" w:rsidR="00381013" w:rsidRPr="00381013" w:rsidRDefault="00381013" w:rsidP="00381013">
      <w:pPr>
        <w:spacing w:line="360" w:lineRule="auto"/>
        <w:rPr>
          <w:rFonts w:ascii="Arial" w:hAnsi="Arial" w:cs="Arial"/>
          <w:lang w:val="nl-NL"/>
        </w:rPr>
      </w:pPr>
    </w:p>
    <w:p w14:paraId="1F87C40F" w14:textId="245FB609" w:rsidR="00381013" w:rsidRDefault="00381013" w:rsidP="00D87026">
      <w:pPr>
        <w:spacing w:line="360" w:lineRule="auto"/>
        <w:rPr>
          <w:rFonts w:ascii="Arial" w:hAnsi="Arial" w:cs="Arial"/>
          <w:lang w:val="nl-NL"/>
        </w:rPr>
      </w:pPr>
      <w:r w:rsidRPr="00381013">
        <w:rPr>
          <w:rFonts w:ascii="Arial" w:hAnsi="Arial" w:cs="Arial"/>
          <w:lang w:val="nl-NL"/>
        </w:rPr>
        <w:t>We wrześniu tego roku KYB Europe ponownie weźmie udział w targach Automechanika Frankfurt, koncentrując się na haśle „Przyszłość układów zawieszenia”. W ramach wydarzenia zaprezentuje kierunki rozwoju technologii zawieszenia, odpowiadające na zmieniające się wymagania współczesnej motoryzacji.</w:t>
      </w:r>
    </w:p>
    <w:p w14:paraId="6DA04A7E" w14:textId="77777777" w:rsidR="00113969" w:rsidRPr="00381013" w:rsidRDefault="00113969" w:rsidP="00D87026">
      <w:pPr>
        <w:spacing w:line="360" w:lineRule="auto"/>
        <w:rPr>
          <w:rFonts w:ascii="Arial" w:hAnsi="Arial" w:cs="Arial"/>
          <w:lang w:val="nl-NL"/>
        </w:rPr>
      </w:pPr>
    </w:p>
    <w:p w14:paraId="367930AB" w14:textId="6A235D7B" w:rsidR="00381013" w:rsidRDefault="00381013" w:rsidP="00D87026">
      <w:pPr>
        <w:spacing w:line="360" w:lineRule="auto"/>
        <w:rPr>
          <w:rFonts w:ascii="Arial" w:hAnsi="Arial" w:cs="Arial"/>
          <w:lang w:val="nl-NL"/>
        </w:rPr>
      </w:pPr>
      <w:r w:rsidRPr="00381013">
        <w:rPr>
          <w:rFonts w:ascii="Arial" w:hAnsi="Arial" w:cs="Arial"/>
          <w:lang w:val="nl-NL"/>
        </w:rPr>
        <w:t>Jako jeden z czołowych światowych producentów układów zawieszenia, KYB przedstawi najnowsze rozwiązania technologiczne, podkreślając swoje zaangażowanie w innowacje, osiągi pojazdów, ochronę środowiska, bezpieczeństwo oraz komfort jazdy. Odwiedzający stoisko w hali 4.0 będą mogli zapoznać się z nowymi technologiami i trendami kształtującymi przyszłość systemów zawieszenia.</w:t>
      </w:r>
    </w:p>
    <w:p w14:paraId="4F9AEBB9" w14:textId="77777777" w:rsidR="00113969" w:rsidRPr="00381013" w:rsidRDefault="00113969" w:rsidP="00D87026">
      <w:pPr>
        <w:spacing w:line="360" w:lineRule="auto"/>
        <w:rPr>
          <w:rFonts w:ascii="Arial" w:hAnsi="Arial" w:cs="Arial"/>
          <w:lang w:val="nl-NL"/>
        </w:rPr>
      </w:pPr>
    </w:p>
    <w:p w14:paraId="624CD2F5" w14:textId="77777777" w:rsidR="00381013" w:rsidRDefault="00381013" w:rsidP="00D87026">
      <w:pPr>
        <w:spacing w:line="360" w:lineRule="auto"/>
        <w:rPr>
          <w:rFonts w:ascii="Arial" w:hAnsi="Arial" w:cs="Arial"/>
          <w:lang w:val="nl-NL"/>
        </w:rPr>
      </w:pPr>
      <w:r w:rsidRPr="00381013">
        <w:rPr>
          <w:rFonts w:ascii="Arial" w:hAnsi="Arial" w:cs="Arial"/>
          <w:lang w:val="nl-NL"/>
        </w:rPr>
        <w:t>Rynek motoryzacyjny przechodzi obecnie dynamiczne zmiany napędzane elektryfikacją pojazdów, postępem w dziedzinie technologii podwozi oraz rosnącymi oczekiwaniami klientów. W tych warunkach układy zawieszenia odgrywają kluczową rolę w zapewnianiu komfortu, precyzji prowadzenia i bezpieczeństwa, których oczekują kierowcy, warsztaty oraz producenci samochodów.</w:t>
      </w:r>
    </w:p>
    <w:p w14:paraId="4A08C539" w14:textId="77777777" w:rsidR="007D41AA" w:rsidRPr="00381013" w:rsidRDefault="007D41AA" w:rsidP="00D87026">
      <w:pPr>
        <w:spacing w:line="360" w:lineRule="auto"/>
        <w:rPr>
          <w:rFonts w:ascii="Arial" w:hAnsi="Arial" w:cs="Arial"/>
          <w:lang w:val="nl-NL"/>
        </w:rPr>
      </w:pPr>
    </w:p>
    <w:p w14:paraId="3845DBBE" w14:textId="741A2ACF" w:rsidR="00381013" w:rsidRPr="00381013" w:rsidRDefault="00381013" w:rsidP="00D87026">
      <w:pPr>
        <w:spacing w:line="360" w:lineRule="auto"/>
        <w:rPr>
          <w:rFonts w:ascii="Arial" w:hAnsi="Arial" w:cs="Arial"/>
          <w:lang w:val="nl-NL"/>
        </w:rPr>
      </w:pPr>
      <w:r w:rsidRPr="00381013">
        <w:rPr>
          <w:rFonts w:ascii="Arial" w:hAnsi="Arial" w:cs="Arial"/>
          <w:lang w:val="nl-NL"/>
        </w:rPr>
        <w:t>Podczas targów Automechanika Frankfurt KYB zaprezentuje informacje dotyczące kilku obszarów rozwoju swojego portfolio produktowego. Będzie to okazja do bliższego poznania technologii oraz kompetencji inżynieryjnych, które od lat pozwalają utrzymywać pozycję lidera w branży.</w:t>
      </w:r>
    </w:p>
    <w:p w14:paraId="6B0BE096" w14:textId="77777777" w:rsidR="00381013" w:rsidRPr="00381013" w:rsidRDefault="00381013" w:rsidP="00D87026">
      <w:pPr>
        <w:spacing w:line="360" w:lineRule="auto"/>
        <w:rPr>
          <w:rFonts w:ascii="Arial" w:hAnsi="Arial" w:cs="Arial"/>
          <w:lang w:val="nl-NL"/>
        </w:rPr>
      </w:pPr>
    </w:p>
    <w:p w14:paraId="41B3CF28" w14:textId="41539925" w:rsidR="00381013" w:rsidRPr="00381013" w:rsidRDefault="00381013" w:rsidP="00D87026">
      <w:pPr>
        <w:spacing w:line="360" w:lineRule="auto"/>
        <w:rPr>
          <w:rFonts w:ascii="Arial" w:hAnsi="Arial" w:cs="Arial"/>
          <w:lang w:val="nl-NL"/>
        </w:rPr>
      </w:pPr>
      <w:r w:rsidRPr="00381013">
        <w:rPr>
          <w:rFonts w:ascii="Arial" w:hAnsi="Arial" w:cs="Arial"/>
          <w:lang w:val="nl-NL"/>
        </w:rPr>
        <w:t>„Naszym celem zawsze było opracowywanie technologii zawieszenia odpowiadających na potrzeby współczesnych pojazdów, a jednocześnie wyprzedzających wyzwania przyszłości” – p</w:t>
      </w:r>
      <w:r w:rsidR="007C379E">
        <w:rPr>
          <w:rFonts w:ascii="Arial" w:hAnsi="Arial" w:cs="Arial"/>
          <w:lang w:val="nl-NL"/>
        </w:rPr>
        <w:t>odsumował</w:t>
      </w:r>
      <w:r w:rsidRPr="00381013">
        <w:rPr>
          <w:rFonts w:ascii="Arial" w:hAnsi="Arial" w:cs="Arial"/>
          <w:lang w:val="nl-NL"/>
        </w:rPr>
        <w:t xml:space="preserve"> Juan Carlos Diez, Director Aftermarket Sales. „Automechanika Frankfurt to doskonała platforma do rozmów z przedstawicielami branży i prezentacji naszej wizji przyszłości układów zawieszenia”.</w:t>
      </w:r>
    </w:p>
    <w:p w14:paraId="2A1F0454" w14:textId="77777777" w:rsidR="00381013" w:rsidRPr="00381013" w:rsidRDefault="00381013" w:rsidP="00D87026">
      <w:pPr>
        <w:spacing w:line="360" w:lineRule="auto"/>
        <w:rPr>
          <w:rFonts w:ascii="Arial" w:hAnsi="Arial" w:cs="Arial"/>
          <w:lang w:val="nl-NL"/>
        </w:rPr>
      </w:pPr>
    </w:p>
    <w:p w14:paraId="02F5D958" w14:textId="1EC166F5" w:rsidR="00381013" w:rsidRPr="00381013" w:rsidRDefault="00381013" w:rsidP="00D87026">
      <w:pPr>
        <w:spacing w:line="360" w:lineRule="auto"/>
        <w:rPr>
          <w:rFonts w:ascii="Arial" w:hAnsi="Arial" w:cs="Arial"/>
          <w:lang w:val="nl-NL"/>
        </w:rPr>
      </w:pPr>
      <w:r w:rsidRPr="00381013">
        <w:rPr>
          <w:rFonts w:ascii="Arial" w:hAnsi="Arial" w:cs="Arial"/>
          <w:lang w:val="nl-NL"/>
        </w:rPr>
        <w:t xml:space="preserve">KYB zaprezentuje również BMW M Hybrid V8, flagowy prototyp zespołu BMW M Motorsport, stworzony z myślą o rywalizacji na najwyższym poziomie światowych wyścigów długodystansowych. </w:t>
      </w:r>
      <w:r w:rsidR="008D05F9">
        <w:rPr>
          <w:rFonts w:ascii="Arial" w:hAnsi="Arial" w:cs="Arial"/>
          <w:lang w:val="nl-NL"/>
        </w:rPr>
        <w:t>Pojazd</w:t>
      </w:r>
      <w:r w:rsidRPr="00381013">
        <w:rPr>
          <w:rFonts w:ascii="Arial" w:hAnsi="Arial" w:cs="Arial"/>
          <w:lang w:val="nl-NL"/>
        </w:rPr>
        <w:t xml:space="preserve"> będzie eksponowany w strefie pit lane przed halą 4.</w:t>
      </w:r>
    </w:p>
    <w:p w14:paraId="2C9FBBBE" w14:textId="77777777" w:rsidR="00381013" w:rsidRDefault="00381013" w:rsidP="00D87026">
      <w:pPr>
        <w:spacing w:line="360" w:lineRule="auto"/>
        <w:rPr>
          <w:rFonts w:ascii="Arial" w:hAnsi="Arial" w:cs="Arial"/>
          <w:lang w:val="nl-NL"/>
        </w:rPr>
      </w:pPr>
      <w:r w:rsidRPr="00381013">
        <w:rPr>
          <w:rFonts w:ascii="Arial" w:hAnsi="Arial" w:cs="Arial"/>
          <w:lang w:val="nl-NL"/>
        </w:rPr>
        <w:lastRenderedPageBreak/>
        <w:t>Model ten startuje zarówno w amerykańskiej serii IMSA WeatherTech SportsCar Championship (IWSC), jak i w Mistrzostwach Świata FIA w Wyścigach Długodystansowych (WEC). Za precyzyjne prowadzenie pojazdu odpowiada opracowany przez KYB system S-EPS (Sports Electronic Power Steering). Rozwiązanie to zdobyło uznanie w świecie wyścigów długodystansowych dzięki wyjątkowo precyzyjnemu wyczuciu układu kierowniczego, wysokiej niezawodności oraz stabilnym osiągom nawet podczas wielogodzinnej eksploatacji w ekstremalnych warunkach. System został zaprojektowany tak, aby zapewniać kierowcy przewidywalne i dokładne reakcje układu kierowniczego, przy jednoczesnym zachowaniu pełnej wytrzymałości podczas pracy pod dużym obciążeniem.</w:t>
      </w:r>
    </w:p>
    <w:p w14:paraId="5DFE3519" w14:textId="77777777" w:rsidR="00D85BA9" w:rsidRPr="00381013" w:rsidRDefault="00D85BA9" w:rsidP="00D87026">
      <w:pPr>
        <w:spacing w:line="360" w:lineRule="auto"/>
        <w:rPr>
          <w:rFonts w:ascii="Arial" w:hAnsi="Arial" w:cs="Arial"/>
          <w:lang w:val="nl-NL"/>
        </w:rPr>
      </w:pPr>
    </w:p>
    <w:p w14:paraId="06F23967" w14:textId="77777777" w:rsidR="00381013" w:rsidRDefault="00381013" w:rsidP="00D87026">
      <w:pPr>
        <w:spacing w:line="360" w:lineRule="auto"/>
        <w:rPr>
          <w:rFonts w:ascii="Arial" w:hAnsi="Arial" w:cs="Arial"/>
          <w:lang w:val="nl-NL"/>
        </w:rPr>
      </w:pPr>
      <w:r w:rsidRPr="00381013">
        <w:rPr>
          <w:rFonts w:ascii="Arial" w:hAnsi="Arial" w:cs="Arial"/>
          <w:lang w:val="nl-NL"/>
        </w:rPr>
        <w:t>Oprócz prezentacji najnowszych rozwiązań z zakresu zawieszenia, przedstawiciele KYB z całej Europy będą obecni przez cały czas trwania targów, aby rozmawiać o możliwościach rozwoju rynku części zamiennych, innowacjach technicznych oraz działaniach firmy wspierających dystrybutorów i warsztaty.</w:t>
      </w:r>
    </w:p>
    <w:p w14:paraId="0E1A522D" w14:textId="77777777" w:rsidR="00896104" w:rsidRPr="00381013" w:rsidRDefault="00896104" w:rsidP="00D87026">
      <w:pPr>
        <w:spacing w:line="360" w:lineRule="auto"/>
        <w:rPr>
          <w:rFonts w:ascii="Arial" w:hAnsi="Arial" w:cs="Arial"/>
          <w:lang w:val="nl-NL"/>
        </w:rPr>
      </w:pPr>
    </w:p>
    <w:p w14:paraId="1590D294" w14:textId="77777777" w:rsidR="00381013" w:rsidRDefault="00381013" w:rsidP="00D87026">
      <w:pPr>
        <w:spacing w:line="360" w:lineRule="auto"/>
        <w:rPr>
          <w:rFonts w:ascii="Arial" w:hAnsi="Arial" w:cs="Arial"/>
          <w:lang w:val="nl-NL"/>
        </w:rPr>
      </w:pPr>
      <w:r w:rsidRPr="00381013">
        <w:rPr>
          <w:rFonts w:ascii="Arial" w:hAnsi="Arial" w:cs="Arial"/>
          <w:lang w:val="nl-NL"/>
        </w:rPr>
        <w:t>Wszyscy zainteresowani będą mogli odkryć „Przyszłość układów zawieszenia” na stoisku KYB w hali 4.0 podczas targów Automechanika Frankfurt, które odbędą się w dniach 8-12 września 2026 r.</w:t>
      </w:r>
    </w:p>
    <w:p w14:paraId="05E020AE" w14:textId="77777777" w:rsidR="00896104" w:rsidRPr="00381013" w:rsidRDefault="00896104" w:rsidP="00D87026">
      <w:pPr>
        <w:spacing w:line="360" w:lineRule="auto"/>
        <w:rPr>
          <w:rFonts w:ascii="Arial" w:hAnsi="Arial" w:cs="Arial"/>
          <w:lang w:val="nl-NL"/>
        </w:rPr>
      </w:pPr>
    </w:p>
    <w:p w14:paraId="50B1D5E3" w14:textId="6FEB270B" w:rsidR="003A6DDF" w:rsidRPr="00D74081" w:rsidRDefault="00381013" w:rsidP="00D87026">
      <w:pPr>
        <w:spacing w:line="360" w:lineRule="auto"/>
        <w:rPr>
          <w:rFonts w:ascii="Arial" w:hAnsi="Arial" w:cs="Arial"/>
          <w:lang w:val="nl-NL"/>
        </w:rPr>
      </w:pPr>
      <w:r w:rsidRPr="00381013">
        <w:rPr>
          <w:rFonts w:ascii="Arial" w:hAnsi="Arial" w:cs="Arial"/>
          <w:lang w:val="nl-NL"/>
        </w:rPr>
        <w:t>Więcej informacji można znaleźć na stronie www.kyb-europe.com lub uzyskać bezpośrednio od zespołu KYB podczas targów.</w:t>
      </w:r>
    </w:p>
    <w:sectPr w:rsidR="003A6DDF" w:rsidRPr="00D74081" w:rsidSect="003A6DDF">
      <w:headerReference w:type="default" r:id="rId10"/>
      <w:pgSz w:w="11907" w:h="16840" w:code="9"/>
      <w:pgMar w:top="1418" w:right="1134" w:bottom="567"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51A72" w14:textId="77777777" w:rsidR="00EF1BEC" w:rsidRDefault="00EF1BEC">
      <w:r>
        <w:separator/>
      </w:r>
    </w:p>
  </w:endnote>
  <w:endnote w:type="continuationSeparator" w:id="0">
    <w:p w14:paraId="3473FDF3" w14:textId="77777777" w:rsidR="00EF1BEC" w:rsidRDefault="00EF1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Consolas">
    <w:panose1 w:val="020B0609020204030204"/>
    <w:charset w:val="00"/>
    <w:family w:val="modern"/>
    <w:pitch w:val="fixed"/>
    <w:sig w:usb0="E00006FF" w:usb1="0000F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9E112" w14:textId="77777777" w:rsidR="00EF1BEC" w:rsidRDefault="00EF1BEC">
      <w:r>
        <w:separator/>
      </w:r>
    </w:p>
  </w:footnote>
  <w:footnote w:type="continuationSeparator" w:id="0">
    <w:p w14:paraId="6CA487E9" w14:textId="77777777" w:rsidR="00EF1BEC" w:rsidRDefault="00EF1B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481B1" w14:textId="77777777" w:rsidR="000207C7" w:rsidRDefault="0097286D" w:rsidP="005E407A">
    <w:pPr>
      <w:pStyle w:val="Nagwek"/>
      <w:jc w:val="right"/>
    </w:pPr>
    <w:r w:rsidRPr="005E407A">
      <w:rPr>
        <w:b/>
        <w:bCs/>
        <w:noProof/>
        <w:szCs w:val="20"/>
        <w:lang w:eastAsia="en-GB"/>
      </w:rPr>
      <w:drawing>
        <wp:inline distT="0" distB="0" distL="0" distR="0" wp14:anchorId="359F877A" wp14:editId="784FB8AD">
          <wp:extent cx="1495425" cy="539334"/>
          <wp:effectExtent l="0" t="0" r="0" b="0"/>
          <wp:docPr id="1" name="Picture 1" descr="KYB logo red with strap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YB logo red with strapl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7604" cy="55454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9pt" o:bullet="t">
        <v:imagedata r:id="rId1" o:title="BD10265_"/>
      </v:shape>
    </w:pict>
  </w:numPicBullet>
  <w:abstractNum w:abstractNumId="0" w15:restartNumberingAfterBreak="0">
    <w:nsid w:val="0FEE5859"/>
    <w:multiLevelType w:val="multilevel"/>
    <w:tmpl w:val="46521F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394F69"/>
    <w:multiLevelType w:val="multilevel"/>
    <w:tmpl w:val="7A163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397BF9"/>
    <w:multiLevelType w:val="hybridMultilevel"/>
    <w:tmpl w:val="C230576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33562CD3"/>
    <w:multiLevelType w:val="hybridMultilevel"/>
    <w:tmpl w:val="9B2087B6"/>
    <w:lvl w:ilvl="0" w:tplc="A1CED5D0">
      <w:start w:val="1"/>
      <w:numFmt w:val="bullet"/>
      <w:lvlText w:val=""/>
      <w:lvlPicBulletId w:val="0"/>
      <w:lvlJc w:val="left"/>
      <w:pPr>
        <w:tabs>
          <w:tab w:val="num" w:pos="936"/>
        </w:tabs>
        <w:ind w:left="936" w:hanging="360"/>
      </w:pPr>
      <w:rPr>
        <w:rFonts w:ascii="Symbol" w:hAnsi="Symbol" w:hint="default"/>
        <w:color w:val="auto"/>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4" w15:restartNumberingAfterBreak="0">
    <w:nsid w:val="36D96613"/>
    <w:multiLevelType w:val="hybridMultilevel"/>
    <w:tmpl w:val="4A9006D2"/>
    <w:lvl w:ilvl="0" w:tplc="265015EC">
      <w:numFmt w:val="bullet"/>
      <w:lvlText w:val="-"/>
      <w:lvlJc w:val="left"/>
      <w:pPr>
        <w:tabs>
          <w:tab w:val="num" w:pos="420"/>
        </w:tabs>
        <w:ind w:left="420" w:hanging="360"/>
      </w:pPr>
      <w:rPr>
        <w:rFonts w:ascii="Times New Roman" w:eastAsia="Times New Roman" w:hAnsi="Times New Roman" w:cs="Times New Roman" w:hint="default"/>
      </w:rPr>
    </w:lvl>
    <w:lvl w:ilvl="1" w:tplc="08090003" w:tentative="1">
      <w:start w:val="1"/>
      <w:numFmt w:val="bullet"/>
      <w:lvlText w:val="o"/>
      <w:lvlJc w:val="left"/>
      <w:pPr>
        <w:tabs>
          <w:tab w:val="num" w:pos="1140"/>
        </w:tabs>
        <w:ind w:left="1140" w:hanging="360"/>
      </w:pPr>
      <w:rPr>
        <w:rFonts w:ascii="Courier New" w:hAnsi="Courier New" w:cs="Courier New" w:hint="default"/>
      </w:rPr>
    </w:lvl>
    <w:lvl w:ilvl="2" w:tplc="08090005" w:tentative="1">
      <w:start w:val="1"/>
      <w:numFmt w:val="bullet"/>
      <w:lvlText w:val=""/>
      <w:lvlJc w:val="left"/>
      <w:pPr>
        <w:tabs>
          <w:tab w:val="num" w:pos="1860"/>
        </w:tabs>
        <w:ind w:left="1860" w:hanging="360"/>
      </w:pPr>
      <w:rPr>
        <w:rFonts w:ascii="Wingdings" w:hAnsi="Wingdings" w:hint="default"/>
      </w:rPr>
    </w:lvl>
    <w:lvl w:ilvl="3" w:tplc="08090001" w:tentative="1">
      <w:start w:val="1"/>
      <w:numFmt w:val="bullet"/>
      <w:lvlText w:val=""/>
      <w:lvlJc w:val="left"/>
      <w:pPr>
        <w:tabs>
          <w:tab w:val="num" w:pos="2580"/>
        </w:tabs>
        <w:ind w:left="2580" w:hanging="360"/>
      </w:pPr>
      <w:rPr>
        <w:rFonts w:ascii="Symbol" w:hAnsi="Symbol" w:hint="default"/>
      </w:rPr>
    </w:lvl>
    <w:lvl w:ilvl="4" w:tplc="08090003" w:tentative="1">
      <w:start w:val="1"/>
      <w:numFmt w:val="bullet"/>
      <w:lvlText w:val="o"/>
      <w:lvlJc w:val="left"/>
      <w:pPr>
        <w:tabs>
          <w:tab w:val="num" w:pos="3300"/>
        </w:tabs>
        <w:ind w:left="3300" w:hanging="360"/>
      </w:pPr>
      <w:rPr>
        <w:rFonts w:ascii="Courier New" w:hAnsi="Courier New" w:cs="Courier New" w:hint="default"/>
      </w:rPr>
    </w:lvl>
    <w:lvl w:ilvl="5" w:tplc="08090005" w:tentative="1">
      <w:start w:val="1"/>
      <w:numFmt w:val="bullet"/>
      <w:lvlText w:val=""/>
      <w:lvlJc w:val="left"/>
      <w:pPr>
        <w:tabs>
          <w:tab w:val="num" w:pos="4020"/>
        </w:tabs>
        <w:ind w:left="4020" w:hanging="360"/>
      </w:pPr>
      <w:rPr>
        <w:rFonts w:ascii="Wingdings" w:hAnsi="Wingdings" w:hint="default"/>
      </w:rPr>
    </w:lvl>
    <w:lvl w:ilvl="6" w:tplc="08090001" w:tentative="1">
      <w:start w:val="1"/>
      <w:numFmt w:val="bullet"/>
      <w:lvlText w:val=""/>
      <w:lvlJc w:val="left"/>
      <w:pPr>
        <w:tabs>
          <w:tab w:val="num" w:pos="4740"/>
        </w:tabs>
        <w:ind w:left="4740" w:hanging="360"/>
      </w:pPr>
      <w:rPr>
        <w:rFonts w:ascii="Symbol" w:hAnsi="Symbol" w:hint="default"/>
      </w:rPr>
    </w:lvl>
    <w:lvl w:ilvl="7" w:tplc="08090003" w:tentative="1">
      <w:start w:val="1"/>
      <w:numFmt w:val="bullet"/>
      <w:lvlText w:val="o"/>
      <w:lvlJc w:val="left"/>
      <w:pPr>
        <w:tabs>
          <w:tab w:val="num" w:pos="5460"/>
        </w:tabs>
        <w:ind w:left="5460" w:hanging="360"/>
      </w:pPr>
      <w:rPr>
        <w:rFonts w:ascii="Courier New" w:hAnsi="Courier New" w:cs="Courier New" w:hint="default"/>
      </w:rPr>
    </w:lvl>
    <w:lvl w:ilvl="8" w:tplc="08090005" w:tentative="1">
      <w:start w:val="1"/>
      <w:numFmt w:val="bullet"/>
      <w:lvlText w:val=""/>
      <w:lvlJc w:val="left"/>
      <w:pPr>
        <w:tabs>
          <w:tab w:val="num" w:pos="6180"/>
        </w:tabs>
        <w:ind w:left="6180" w:hanging="360"/>
      </w:pPr>
      <w:rPr>
        <w:rFonts w:ascii="Wingdings" w:hAnsi="Wingdings" w:hint="default"/>
      </w:rPr>
    </w:lvl>
  </w:abstractNum>
  <w:abstractNum w:abstractNumId="5" w15:restartNumberingAfterBreak="0">
    <w:nsid w:val="40221169"/>
    <w:multiLevelType w:val="hybridMultilevel"/>
    <w:tmpl w:val="EFD0A972"/>
    <w:lvl w:ilvl="0" w:tplc="41247416">
      <w:start w:val="9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5F92AD7"/>
    <w:multiLevelType w:val="hybridMultilevel"/>
    <w:tmpl w:val="670CD45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8077125"/>
    <w:multiLevelType w:val="hybridMultilevel"/>
    <w:tmpl w:val="EC9A5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E402871"/>
    <w:multiLevelType w:val="hybridMultilevel"/>
    <w:tmpl w:val="4FF83106"/>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5A81566A"/>
    <w:multiLevelType w:val="hybridMultilevel"/>
    <w:tmpl w:val="FEA0FAD4"/>
    <w:lvl w:ilvl="0" w:tplc="251274E6">
      <w:start w:val="22"/>
      <w:numFmt w:val="bullet"/>
      <w:lvlText w:val="-"/>
      <w:lvlJc w:val="left"/>
      <w:pPr>
        <w:tabs>
          <w:tab w:val="num" w:pos="576"/>
        </w:tabs>
        <w:ind w:left="576" w:hanging="360"/>
      </w:pPr>
      <w:rPr>
        <w:rFonts w:ascii="Times New Roman" w:eastAsia="Times New Roman" w:hAnsi="Times New Roman"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0" w15:restartNumberingAfterBreak="0">
    <w:nsid w:val="618A4346"/>
    <w:multiLevelType w:val="multilevel"/>
    <w:tmpl w:val="222A1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3F57D87"/>
    <w:multiLevelType w:val="multilevel"/>
    <w:tmpl w:val="0D7CB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B636C0"/>
    <w:multiLevelType w:val="multilevel"/>
    <w:tmpl w:val="1EC27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6712347">
    <w:abstractNumId w:val="6"/>
  </w:num>
  <w:num w:numId="2" w16cid:durableId="1651982954">
    <w:abstractNumId w:val="8"/>
  </w:num>
  <w:num w:numId="3" w16cid:durableId="1153567559">
    <w:abstractNumId w:val="5"/>
  </w:num>
  <w:num w:numId="4" w16cid:durableId="1720397284">
    <w:abstractNumId w:val="4"/>
  </w:num>
  <w:num w:numId="5" w16cid:durableId="47063646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280822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92677598">
    <w:abstractNumId w:val="2"/>
  </w:num>
  <w:num w:numId="8" w16cid:durableId="57436714">
    <w:abstractNumId w:val="3"/>
  </w:num>
  <w:num w:numId="9" w16cid:durableId="1462069250">
    <w:abstractNumId w:val="7"/>
  </w:num>
  <w:num w:numId="10" w16cid:durableId="716011065">
    <w:abstractNumId w:val="11"/>
  </w:num>
  <w:num w:numId="11" w16cid:durableId="1841307855">
    <w:abstractNumId w:val="0"/>
  </w:num>
  <w:num w:numId="12" w16cid:durableId="433213823">
    <w:abstractNumId w:val="1"/>
  </w:num>
  <w:num w:numId="13" w16cid:durableId="898321857">
    <w:abstractNumId w:val="12"/>
  </w:num>
  <w:num w:numId="14" w16cid:durableId="3271024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C07"/>
    <w:rsid w:val="000025ED"/>
    <w:rsid w:val="00012AC8"/>
    <w:rsid w:val="000207C7"/>
    <w:rsid w:val="0002380D"/>
    <w:rsid w:val="00034A4B"/>
    <w:rsid w:val="00047AB6"/>
    <w:rsid w:val="00050AC0"/>
    <w:rsid w:val="0006206F"/>
    <w:rsid w:val="00066FF0"/>
    <w:rsid w:val="000830A6"/>
    <w:rsid w:val="000875CE"/>
    <w:rsid w:val="00095554"/>
    <w:rsid w:val="00096DF2"/>
    <w:rsid w:val="000A34CF"/>
    <w:rsid w:val="000B2EE7"/>
    <w:rsid w:val="000F6BD6"/>
    <w:rsid w:val="001026DB"/>
    <w:rsid w:val="00102CD6"/>
    <w:rsid w:val="00107FA5"/>
    <w:rsid w:val="00113969"/>
    <w:rsid w:val="0012589A"/>
    <w:rsid w:val="00126020"/>
    <w:rsid w:val="00132F8B"/>
    <w:rsid w:val="001356F5"/>
    <w:rsid w:val="00141F7E"/>
    <w:rsid w:val="00145A8A"/>
    <w:rsid w:val="00145C65"/>
    <w:rsid w:val="00155155"/>
    <w:rsid w:val="00155493"/>
    <w:rsid w:val="0015640D"/>
    <w:rsid w:val="001625C6"/>
    <w:rsid w:val="00167BC7"/>
    <w:rsid w:val="00176B9C"/>
    <w:rsid w:val="0018329C"/>
    <w:rsid w:val="00191CA3"/>
    <w:rsid w:val="00192CD8"/>
    <w:rsid w:val="00192F1F"/>
    <w:rsid w:val="001943A4"/>
    <w:rsid w:val="00194E71"/>
    <w:rsid w:val="0019600D"/>
    <w:rsid w:val="001A0937"/>
    <w:rsid w:val="001A6744"/>
    <w:rsid w:val="001B24B6"/>
    <w:rsid w:val="001C7388"/>
    <w:rsid w:val="001F353E"/>
    <w:rsid w:val="00200FF6"/>
    <w:rsid w:val="00204F20"/>
    <w:rsid w:val="00210956"/>
    <w:rsid w:val="002144D9"/>
    <w:rsid w:val="002151C3"/>
    <w:rsid w:val="00217799"/>
    <w:rsid w:val="00256FB3"/>
    <w:rsid w:val="0027272F"/>
    <w:rsid w:val="0027328B"/>
    <w:rsid w:val="00274CAC"/>
    <w:rsid w:val="00276AEC"/>
    <w:rsid w:val="00282569"/>
    <w:rsid w:val="00287C07"/>
    <w:rsid w:val="00295888"/>
    <w:rsid w:val="00297A04"/>
    <w:rsid w:val="002A6D9E"/>
    <w:rsid w:val="002B53A9"/>
    <w:rsid w:val="002D0751"/>
    <w:rsid w:val="002D6C8E"/>
    <w:rsid w:val="002E1314"/>
    <w:rsid w:val="003007A0"/>
    <w:rsid w:val="003007F2"/>
    <w:rsid w:val="00313673"/>
    <w:rsid w:val="00315BAB"/>
    <w:rsid w:val="00316029"/>
    <w:rsid w:val="003239DF"/>
    <w:rsid w:val="00331C9C"/>
    <w:rsid w:val="00332BB5"/>
    <w:rsid w:val="0033527D"/>
    <w:rsid w:val="0035617D"/>
    <w:rsid w:val="00360D26"/>
    <w:rsid w:val="00364FD7"/>
    <w:rsid w:val="00367AAC"/>
    <w:rsid w:val="00367CF2"/>
    <w:rsid w:val="003721CB"/>
    <w:rsid w:val="003751C8"/>
    <w:rsid w:val="00381013"/>
    <w:rsid w:val="00381EEC"/>
    <w:rsid w:val="00386AD1"/>
    <w:rsid w:val="003A5972"/>
    <w:rsid w:val="003A5C70"/>
    <w:rsid w:val="003A6DDF"/>
    <w:rsid w:val="003B5944"/>
    <w:rsid w:val="003C0D25"/>
    <w:rsid w:val="003C146D"/>
    <w:rsid w:val="003C5BAB"/>
    <w:rsid w:val="003D06D0"/>
    <w:rsid w:val="003D545F"/>
    <w:rsid w:val="003E44B7"/>
    <w:rsid w:val="003E65CB"/>
    <w:rsid w:val="003F472A"/>
    <w:rsid w:val="003F4EF1"/>
    <w:rsid w:val="003F5646"/>
    <w:rsid w:val="00400331"/>
    <w:rsid w:val="00402DDA"/>
    <w:rsid w:val="00403177"/>
    <w:rsid w:val="00403C9C"/>
    <w:rsid w:val="00406BEE"/>
    <w:rsid w:val="00412388"/>
    <w:rsid w:val="00415052"/>
    <w:rsid w:val="00430156"/>
    <w:rsid w:val="00430410"/>
    <w:rsid w:val="004401F0"/>
    <w:rsid w:val="0044390F"/>
    <w:rsid w:val="004442DF"/>
    <w:rsid w:val="0046081F"/>
    <w:rsid w:val="0047273B"/>
    <w:rsid w:val="00481277"/>
    <w:rsid w:val="00483867"/>
    <w:rsid w:val="004906D0"/>
    <w:rsid w:val="004B7860"/>
    <w:rsid w:val="004C2277"/>
    <w:rsid w:val="004C2971"/>
    <w:rsid w:val="004D206D"/>
    <w:rsid w:val="004D7675"/>
    <w:rsid w:val="004E64C3"/>
    <w:rsid w:val="004F1426"/>
    <w:rsid w:val="00511347"/>
    <w:rsid w:val="00514DB2"/>
    <w:rsid w:val="005215B2"/>
    <w:rsid w:val="00526484"/>
    <w:rsid w:val="0054202B"/>
    <w:rsid w:val="00545952"/>
    <w:rsid w:val="00547724"/>
    <w:rsid w:val="005639E1"/>
    <w:rsid w:val="00563C40"/>
    <w:rsid w:val="0059231C"/>
    <w:rsid w:val="005B2135"/>
    <w:rsid w:val="005B2340"/>
    <w:rsid w:val="005B24F6"/>
    <w:rsid w:val="005C4295"/>
    <w:rsid w:val="005D3D5E"/>
    <w:rsid w:val="005D5BAD"/>
    <w:rsid w:val="005E407A"/>
    <w:rsid w:val="005E7F9E"/>
    <w:rsid w:val="005F2191"/>
    <w:rsid w:val="005F434A"/>
    <w:rsid w:val="005F580D"/>
    <w:rsid w:val="005F58CE"/>
    <w:rsid w:val="00616FBE"/>
    <w:rsid w:val="006304B1"/>
    <w:rsid w:val="0064083A"/>
    <w:rsid w:val="0065558D"/>
    <w:rsid w:val="00664115"/>
    <w:rsid w:val="006659CE"/>
    <w:rsid w:val="006764C5"/>
    <w:rsid w:val="006817A9"/>
    <w:rsid w:val="0068225C"/>
    <w:rsid w:val="0069171A"/>
    <w:rsid w:val="006936F9"/>
    <w:rsid w:val="00697A51"/>
    <w:rsid w:val="006A3AEB"/>
    <w:rsid w:val="006A68F8"/>
    <w:rsid w:val="006B087E"/>
    <w:rsid w:val="006B1E9C"/>
    <w:rsid w:val="006B5E16"/>
    <w:rsid w:val="006C21EE"/>
    <w:rsid w:val="006C42D9"/>
    <w:rsid w:val="006D6564"/>
    <w:rsid w:val="006F1414"/>
    <w:rsid w:val="006F6965"/>
    <w:rsid w:val="00701DD3"/>
    <w:rsid w:val="00714649"/>
    <w:rsid w:val="00720E21"/>
    <w:rsid w:val="007215DA"/>
    <w:rsid w:val="00731649"/>
    <w:rsid w:val="00735FA2"/>
    <w:rsid w:val="00762A84"/>
    <w:rsid w:val="00763C2C"/>
    <w:rsid w:val="007648F1"/>
    <w:rsid w:val="0076771A"/>
    <w:rsid w:val="007825EE"/>
    <w:rsid w:val="00784F2F"/>
    <w:rsid w:val="007857E5"/>
    <w:rsid w:val="007873CE"/>
    <w:rsid w:val="00791D53"/>
    <w:rsid w:val="007A1FC2"/>
    <w:rsid w:val="007A2597"/>
    <w:rsid w:val="007A5156"/>
    <w:rsid w:val="007A6A19"/>
    <w:rsid w:val="007A6EA6"/>
    <w:rsid w:val="007B204C"/>
    <w:rsid w:val="007B395D"/>
    <w:rsid w:val="007B42DD"/>
    <w:rsid w:val="007B517F"/>
    <w:rsid w:val="007B78E2"/>
    <w:rsid w:val="007C379E"/>
    <w:rsid w:val="007C3C63"/>
    <w:rsid w:val="007C7289"/>
    <w:rsid w:val="007D41AA"/>
    <w:rsid w:val="007D5B00"/>
    <w:rsid w:val="007D687A"/>
    <w:rsid w:val="007D6C7E"/>
    <w:rsid w:val="007D749F"/>
    <w:rsid w:val="007E5064"/>
    <w:rsid w:val="007E5561"/>
    <w:rsid w:val="007E5B34"/>
    <w:rsid w:val="007F041D"/>
    <w:rsid w:val="007F1064"/>
    <w:rsid w:val="007F490E"/>
    <w:rsid w:val="008029DF"/>
    <w:rsid w:val="00803777"/>
    <w:rsid w:val="00807CFE"/>
    <w:rsid w:val="008120CF"/>
    <w:rsid w:val="0081440A"/>
    <w:rsid w:val="00826EBA"/>
    <w:rsid w:val="00834281"/>
    <w:rsid w:val="00843EC0"/>
    <w:rsid w:val="008441A0"/>
    <w:rsid w:val="00845D4C"/>
    <w:rsid w:val="008559F6"/>
    <w:rsid w:val="00861B62"/>
    <w:rsid w:val="00872A76"/>
    <w:rsid w:val="00880287"/>
    <w:rsid w:val="008915A4"/>
    <w:rsid w:val="00896104"/>
    <w:rsid w:val="008A1F81"/>
    <w:rsid w:val="008A34D0"/>
    <w:rsid w:val="008A794D"/>
    <w:rsid w:val="008A7C25"/>
    <w:rsid w:val="008C6888"/>
    <w:rsid w:val="008D05F9"/>
    <w:rsid w:val="008D25B3"/>
    <w:rsid w:val="008D4D14"/>
    <w:rsid w:val="008D76A4"/>
    <w:rsid w:val="009142E8"/>
    <w:rsid w:val="00917DA9"/>
    <w:rsid w:val="00927853"/>
    <w:rsid w:val="00932842"/>
    <w:rsid w:val="00936265"/>
    <w:rsid w:val="0094042A"/>
    <w:rsid w:val="0094287C"/>
    <w:rsid w:val="00945036"/>
    <w:rsid w:val="00950957"/>
    <w:rsid w:val="009536F8"/>
    <w:rsid w:val="009620E7"/>
    <w:rsid w:val="0097286D"/>
    <w:rsid w:val="00972DF7"/>
    <w:rsid w:val="00973DB8"/>
    <w:rsid w:val="00975686"/>
    <w:rsid w:val="00980684"/>
    <w:rsid w:val="00980701"/>
    <w:rsid w:val="009859E9"/>
    <w:rsid w:val="00985FFE"/>
    <w:rsid w:val="0099059F"/>
    <w:rsid w:val="00990662"/>
    <w:rsid w:val="0099201C"/>
    <w:rsid w:val="009A6940"/>
    <w:rsid w:val="009B2D87"/>
    <w:rsid w:val="009B5B34"/>
    <w:rsid w:val="009C06EA"/>
    <w:rsid w:val="009E1CE1"/>
    <w:rsid w:val="009E5E59"/>
    <w:rsid w:val="009F6BCD"/>
    <w:rsid w:val="00A0163F"/>
    <w:rsid w:val="00A03355"/>
    <w:rsid w:val="00A14962"/>
    <w:rsid w:val="00A177BC"/>
    <w:rsid w:val="00A249C7"/>
    <w:rsid w:val="00A24D5C"/>
    <w:rsid w:val="00A26383"/>
    <w:rsid w:val="00A318E7"/>
    <w:rsid w:val="00A32EF1"/>
    <w:rsid w:val="00A34EE9"/>
    <w:rsid w:val="00A34EF3"/>
    <w:rsid w:val="00A35BA3"/>
    <w:rsid w:val="00A42412"/>
    <w:rsid w:val="00A42915"/>
    <w:rsid w:val="00A82C85"/>
    <w:rsid w:val="00A82D7E"/>
    <w:rsid w:val="00A87FC0"/>
    <w:rsid w:val="00A92D32"/>
    <w:rsid w:val="00A93776"/>
    <w:rsid w:val="00A969D2"/>
    <w:rsid w:val="00AB41B8"/>
    <w:rsid w:val="00AE3A79"/>
    <w:rsid w:val="00AF257F"/>
    <w:rsid w:val="00B00219"/>
    <w:rsid w:val="00B01C26"/>
    <w:rsid w:val="00B03C19"/>
    <w:rsid w:val="00B17EE7"/>
    <w:rsid w:val="00B23ECD"/>
    <w:rsid w:val="00B24D54"/>
    <w:rsid w:val="00B2630D"/>
    <w:rsid w:val="00B35DE4"/>
    <w:rsid w:val="00B4034F"/>
    <w:rsid w:val="00B413DE"/>
    <w:rsid w:val="00B56967"/>
    <w:rsid w:val="00B61A4E"/>
    <w:rsid w:val="00B6406C"/>
    <w:rsid w:val="00B74E23"/>
    <w:rsid w:val="00B75B67"/>
    <w:rsid w:val="00B906BB"/>
    <w:rsid w:val="00BA0B66"/>
    <w:rsid w:val="00BA72C1"/>
    <w:rsid w:val="00BB621F"/>
    <w:rsid w:val="00BE06CF"/>
    <w:rsid w:val="00BF0246"/>
    <w:rsid w:val="00BF262B"/>
    <w:rsid w:val="00BF4599"/>
    <w:rsid w:val="00BF687D"/>
    <w:rsid w:val="00BF695E"/>
    <w:rsid w:val="00C008CB"/>
    <w:rsid w:val="00C217CA"/>
    <w:rsid w:val="00C26577"/>
    <w:rsid w:val="00C3319D"/>
    <w:rsid w:val="00C340D6"/>
    <w:rsid w:val="00C40B7C"/>
    <w:rsid w:val="00C5392B"/>
    <w:rsid w:val="00C5534D"/>
    <w:rsid w:val="00C56D2F"/>
    <w:rsid w:val="00C679E3"/>
    <w:rsid w:val="00C742CA"/>
    <w:rsid w:val="00C82BD6"/>
    <w:rsid w:val="00C8374B"/>
    <w:rsid w:val="00C83DBD"/>
    <w:rsid w:val="00CA0A93"/>
    <w:rsid w:val="00CA0B44"/>
    <w:rsid w:val="00CA5B47"/>
    <w:rsid w:val="00CA66F9"/>
    <w:rsid w:val="00CA6F03"/>
    <w:rsid w:val="00CC4043"/>
    <w:rsid w:val="00CC54D8"/>
    <w:rsid w:val="00CD3FB1"/>
    <w:rsid w:val="00CD5E3A"/>
    <w:rsid w:val="00CE26FC"/>
    <w:rsid w:val="00CE5790"/>
    <w:rsid w:val="00CE6282"/>
    <w:rsid w:val="00CF3910"/>
    <w:rsid w:val="00CF4020"/>
    <w:rsid w:val="00D11310"/>
    <w:rsid w:val="00D125CC"/>
    <w:rsid w:val="00D1379E"/>
    <w:rsid w:val="00D138CE"/>
    <w:rsid w:val="00D15390"/>
    <w:rsid w:val="00D20293"/>
    <w:rsid w:val="00D22519"/>
    <w:rsid w:val="00D54D5A"/>
    <w:rsid w:val="00D74081"/>
    <w:rsid w:val="00D75B6B"/>
    <w:rsid w:val="00D8270C"/>
    <w:rsid w:val="00D82D7C"/>
    <w:rsid w:val="00D852A1"/>
    <w:rsid w:val="00D85BA9"/>
    <w:rsid w:val="00D87026"/>
    <w:rsid w:val="00D90E03"/>
    <w:rsid w:val="00D934A1"/>
    <w:rsid w:val="00DA7495"/>
    <w:rsid w:val="00DC1961"/>
    <w:rsid w:val="00DC33DF"/>
    <w:rsid w:val="00DC4774"/>
    <w:rsid w:val="00DF5176"/>
    <w:rsid w:val="00E01134"/>
    <w:rsid w:val="00E03214"/>
    <w:rsid w:val="00E16BE5"/>
    <w:rsid w:val="00E31DEF"/>
    <w:rsid w:val="00E41E82"/>
    <w:rsid w:val="00E572D1"/>
    <w:rsid w:val="00E60BA0"/>
    <w:rsid w:val="00E6472D"/>
    <w:rsid w:val="00E77782"/>
    <w:rsid w:val="00E831E1"/>
    <w:rsid w:val="00EA76D9"/>
    <w:rsid w:val="00EB49C5"/>
    <w:rsid w:val="00EB4BA2"/>
    <w:rsid w:val="00EB67EA"/>
    <w:rsid w:val="00EC4C8C"/>
    <w:rsid w:val="00ED2411"/>
    <w:rsid w:val="00EE0671"/>
    <w:rsid w:val="00EE717F"/>
    <w:rsid w:val="00EF1BEC"/>
    <w:rsid w:val="00EF4515"/>
    <w:rsid w:val="00F029F5"/>
    <w:rsid w:val="00F07EF0"/>
    <w:rsid w:val="00F14D68"/>
    <w:rsid w:val="00F1608B"/>
    <w:rsid w:val="00F30323"/>
    <w:rsid w:val="00F52A7D"/>
    <w:rsid w:val="00F62317"/>
    <w:rsid w:val="00F65D1C"/>
    <w:rsid w:val="00F6753D"/>
    <w:rsid w:val="00F72EA8"/>
    <w:rsid w:val="00F74BCE"/>
    <w:rsid w:val="00F875E8"/>
    <w:rsid w:val="00F9173F"/>
    <w:rsid w:val="00F91EBF"/>
    <w:rsid w:val="00F92A40"/>
    <w:rsid w:val="00F942D6"/>
    <w:rsid w:val="00F962E0"/>
    <w:rsid w:val="00FA27BF"/>
    <w:rsid w:val="00FB1496"/>
    <w:rsid w:val="00FE6B4C"/>
    <w:rsid w:val="00FE73E3"/>
    <w:rsid w:val="00FE7E20"/>
    <w:rsid w:val="00FF169B"/>
    <w:rsid w:val="00FF470D"/>
    <w:rsid w:val="08CABBE9"/>
    <w:rsid w:val="11B23123"/>
    <w:rsid w:val="12336D4D"/>
    <w:rsid w:val="170C9A56"/>
    <w:rsid w:val="171BEB24"/>
    <w:rsid w:val="1EF50A90"/>
    <w:rsid w:val="2D66B391"/>
    <w:rsid w:val="3B5E603F"/>
    <w:rsid w:val="6C18B5B7"/>
    <w:rsid w:val="7B539BC9"/>
    <w:rsid w:val="7CB7D429"/>
    <w:rsid w:val="7F9935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CA642C"/>
  <w15:chartTrackingRefBased/>
  <w15:docId w15:val="{4BE391CE-4251-48E1-9740-85D60B477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in Text" w:uiPriority="99"/>
    <w:lsdException w:name="Normal (Web)" w:uiPriority="99"/>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lang w:eastAsia="en-US"/>
    </w:rPr>
  </w:style>
  <w:style w:type="paragraph" w:styleId="Nagwek1">
    <w:name w:val="heading 1"/>
    <w:basedOn w:val="Normalny"/>
    <w:next w:val="Normalny"/>
    <w:qFormat/>
    <w:pPr>
      <w:keepNext/>
      <w:autoSpaceDE w:val="0"/>
      <w:autoSpaceDN w:val="0"/>
      <w:adjustRightInd w:val="0"/>
      <w:outlineLvl w:val="0"/>
    </w:pPr>
    <w:rPr>
      <w:b/>
      <w:bCs/>
      <w:szCs w:val="20"/>
    </w:rPr>
  </w:style>
  <w:style w:type="paragraph" w:styleId="Nagwek2">
    <w:name w:val="heading 2"/>
    <w:basedOn w:val="Normalny"/>
    <w:next w:val="Normalny"/>
    <w:qFormat/>
    <w:rsid w:val="00861B62"/>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semiHidden/>
    <w:unhideWhenUsed/>
    <w:qFormat/>
    <w:rsid w:val="00763C2C"/>
    <w:pPr>
      <w:keepNext/>
      <w:keepLines/>
      <w:spacing w:before="40"/>
      <w:outlineLvl w:val="2"/>
    </w:pPr>
    <w:rPr>
      <w:rFonts w:asciiTheme="majorHAnsi" w:eastAsiaTheme="majorEastAsia" w:hAnsiTheme="majorHAnsi" w:cstheme="majorBidi"/>
      <w:color w:val="1F4D78" w:themeColor="accent1" w:themeShade="7F"/>
    </w:rPr>
  </w:style>
  <w:style w:type="paragraph" w:styleId="Nagwek4">
    <w:name w:val="heading 4"/>
    <w:basedOn w:val="Normalny"/>
    <w:next w:val="Normalny"/>
    <w:link w:val="Nagwek4Znak"/>
    <w:semiHidden/>
    <w:unhideWhenUsed/>
    <w:qFormat/>
    <w:rsid w:val="00155155"/>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pPr>
      <w:jc w:val="both"/>
    </w:pPr>
  </w:style>
  <w:style w:type="character" w:customStyle="1" w:styleId="contentbody1">
    <w:name w:val="contentbody1"/>
    <w:basedOn w:val="Domylnaczcionkaakapitu"/>
    <w:rPr>
      <w:rFonts w:ascii="Arial" w:hAnsi="Arial" w:cs="Arial" w:hint="default"/>
      <w:strike w:val="0"/>
      <w:dstrike w:val="0"/>
      <w:color w:val="000000"/>
      <w:sz w:val="20"/>
      <w:szCs w:val="20"/>
      <w:u w:val="none"/>
      <w:effect w:val="none"/>
    </w:rPr>
  </w:style>
  <w:style w:type="character" w:styleId="Hipercze">
    <w:name w:val="Hyperlink"/>
    <w:basedOn w:val="Domylnaczcionkaakapitu"/>
    <w:rPr>
      <w:color w:val="0000FF"/>
      <w:u w:val="single"/>
    </w:rPr>
  </w:style>
  <w:style w:type="paragraph" w:styleId="NormalnyWeb">
    <w:name w:val="Normal (Web)"/>
    <w:basedOn w:val="Normalny"/>
    <w:uiPriority w:val="99"/>
    <w:rsid w:val="00A969D2"/>
    <w:pPr>
      <w:spacing w:before="100" w:beforeAutospacing="1" w:after="100" w:afterAutospacing="1"/>
    </w:pPr>
  </w:style>
  <w:style w:type="paragraph" w:styleId="Tekstdymka">
    <w:name w:val="Balloon Text"/>
    <w:basedOn w:val="Normalny"/>
    <w:semiHidden/>
    <w:rsid w:val="00191CA3"/>
    <w:rPr>
      <w:rFonts w:ascii="Tahoma" w:hAnsi="Tahoma" w:cs="Tahoma"/>
      <w:sz w:val="16"/>
      <w:szCs w:val="16"/>
    </w:rPr>
  </w:style>
  <w:style w:type="paragraph" w:styleId="Nagwek">
    <w:name w:val="header"/>
    <w:basedOn w:val="Normalny"/>
    <w:rsid w:val="005E407A"/>
    <w:pPr>
      <w:tabs>
        <w:tab w:val="center" w:pos="4320"/>
        <w:tab w:val="right" w:pos="8640"/>
      </w:tabs>
    </w:pPr>
  </w:style>
  <w:style w:type="paragraph" w:styleId="Stopka">
    <w:name w:val="footer"/>
    <w:basedOn w:val="Normalny"/>
    <w:rsid w:val="005E407A"/>
    <w:pPr>
      <w:tabs>
        <w:tab w:val="center" w:pos="4320"/>
        <w:tab w:val="right" w:pos="8640"/>
      </w:tabs>
    </w:pPr>
  </w:style>
  <w:style w:type="character" w:customStyle="1" w:styleId="hps">
    <w:name w:val="hps"/>
    <w:basedOn w:val="Domylnaczcionkaakapitu"/>
    <w:rsid w:val="00145A8A"/>
  </w:style>
  <w:style w:type="character" w:customStyle="1" w:styleId="atn">
    <w:name w:val="atn"/>
    <w:basedOn w:val="Domylnaczcionkaakapitu"/>
    <w:rsid w:val="00145A8A"/>
  </w:style>
  <w:style w:type="paragraph" w:styleId="Zwykytekst">
    <w:name w:val="Plain Text"/>
    <w:basedOn w:val="Normalny"/>
    <w:link w:val="ZwykytekstZnak"/>
    <w:uiPriority w:val="99"/>
    <w:unhideWhenUsed/>
    <w:rsid w:val="00481277"/>
    <w:rPr>
      <w:rFonts w:ascii="Arial" w:eastAsiaTheme="minorHAnsi" w:hAnsi="Arial" w:cs="Consolas"/>
      <w:szCs w:val="21"/>
    </w:rPr>
  </w:style>
  <w:style w:type="character" w:customStyle="1" w:styleId="ZwykytekstZnak">
    <w:name w:val="Zwykły tekst Znak"/>
    <w:basedOn w:val="Domylnaczcionkaakapitu"/>
    <w:link w:val="Zwykytekst"/>
    <w:uiPriority w:val="99"/>
    <w:rsid w:val="00481277"/>
    <w:rPr>
      <w:rFonts w:ascii="Arial" w:eastAsiaTheme="minorHAnsi" w:hAnsi="Arial" w:cs="Consolas"/>
      <w:sz w:val="24"/>
      <w:szCs w:val="21"/>
      <w:lang w:eastAsia="en-US"/>
    </w:rPr>
  </w:style>
  <w:style w:type="paragraph" w:customStyle="1" w:styleId="BasicParagraph">
    <w:name w:val="[Basic Paragraph]"/>
    <w:basedOn w:val="Normalny"/>
    <w:uiPriority w:val="99"/>
    <w:rsid w:val="001F353E"/>
    <w:pPr>
      <w:autoSpaceDE w:val="0"/>
      <w:autoSpaceDN w:val="0"/>
      <w:adjustRightInd w:val="0"/>
      <w:spacing w:line="288" w:lineRule="auto"/>
      <w:textAlignment w:val="center"/>
    </w:pPr>
    <w:rPr>
      <w:rFonts w:ascii="Minion Pro" w:hAnsi="Minion Pro" w:cs="Minion Pro"/>
      <w:color w:val="000000"/>
      <w:lang w:eastAsia="en-GB"/>
    </w:rPr>
  </w:style>
  <w:style w:type="character" w:styleId="Uwydatnienie">
    <w:name w:val="Emphasis"/>
    <w:basedOn w:val="Domylnaczcionkaakapitu"/>
    <w:uiPriority w:val="20"/>
    <w:qFormat/>
    <w:rsid w:val="008120CF"/>
    <w:rPr>
      <w:i/>
      <w:iCs/>
    </w:rPr>
  </w:style>
  <w:style w:type="paragraph" w:customStyle="1" w:styleId="marginbzero">
    <w:name w:val="marginb_zero"/>
    <w:basedOn w:val="Normalny"/>
    <w:rsid w:val="0059231C"/>
    <w:pPr>
      <w:spacing w:before="100" w:beforeAutospacing="1" w:after="100" w:afterAutospacing="1"/>
    </w:pPr>
    <w:rPr>
      <w:lang w:eastAsia="en-GB"/>
    </w:rPr>
  </w:style>
  <w:style w:type="character" w:customStyle="1" w:styleId="colon">
    <w:name w:val="colon"/>
    <w:basedOn w:val="Domylnaczcionkaakapitu"/>
    <w:rsid w:val="0059231C"/>
  </w:style>
  <w:style w:type="character" w:customStyle="1" w:styleId="dispib">
    <w:name w:val="disp_ib"/>
    <w:basedOn w:val="Domylnaczcionkaakapitu"/>
    <w:rsid w:val="0059231C"/>
  </w:style>
  <w:style w:type="character" w:customStyle="1" w:styleId="Nagwek4Znak">
    <w:name w:val="Nagłówek 4 Znak"/>
    <w:basedOn w:val="Domylnaczcionkaakapitu"/>
    <w:link w:val="Nagwek4"/>
    <w:semiHidden/>
    <w:rsid w:val="00155155"/>
    <w:rPr>
      <w:rFonts w:asciiTheme="majorHAnsi" w:eastAsiaTheme="majorEastAsia" w:hAnsiTheme="majorHAnsi" w:cstheme="majorBidi"/>
      <w:i/>
      <w:iCs/>
      <w:color w:val="2E74B5" w:themeColor="accent1" w:themeShade="BF"/>
      <w:sz w:val="24"/>
      <w:szCs w:val="24"/>
      <w:lang w:eastAsia="en-US"/>
    </w:rPr>
  </w:style>
  <w:style w:type="paragraph" w:customStyle="1" w:styleId="nxt-mediatext">
    <w:name w:val="nxt-media__text"/>
    <w:basedOn w:val="Normalny"/>
    <w:rsid w:val="00155155"/>
    <w:pPr>
      <w:spacing w:before="100" w:beforeAutospacing="1" w:after="100" w:afterAutospacing="1"/>
    </w:pPr>
    <w:rPr>
      <w:lang w:eastAsia="en-GB"/>
    </w:rPr>
  </w:style>
  <w:style w:type="paragraph" w:customStyle="1" w:styleId="nxt-speclistitemtitle">
    <w:name w:val="nxt-speclist__itemtitle"/>
    <w:basedOn w:val="Normalny"/>
    <w:rsid w:val="00155155"/>
    <w:pPr>
      <w:spacing w:before="100" w:beforeAutospacing="1" w:after="100" w:afterAutospacing="1"/>
    </w:pPr>
    <w:rPr>
      <w:lang w:eastAsia="en-GB"/>
    </w:rPr>
  </w:style>
  <w:style w:type="paragraph" w:customStyle="1" w:styleId="nxt-speclistitemtext">
    <w:name w:val="nxt-speclist__itemtext"/>
    <w:basedOn w:val="Normalny"/>
    <w:rsid w:val="00155155"/>
    <w:pPr>
      <w:spacing w:before="100" w:beforeAutospacing="1" w:after="100" w:afterAutospacing="1"/>
    </w:pPr>
    <w:rPr>
      <w:lang w:eastAsia="en-GB"/>
    </w:rPr>
  </w:style>
  <w:style w:type="paragraph" w:customStyle="1" w:styleId="nxt-mediaheadline">
    <w:name w:val="nxt-media__headline"/>
    <w:basedOn w:val="Normalny"/>
    <w:rsid w:val="00155155"/>
    <w:pPr>
      <w:spacing w:before="100" w:beforeAutospacing="1" w:after="100" w:afterAutospacing="1"/>
    </w:pPr>
    <w:rPr>
      <w:lang w:eastAsia="en-GB"/>
    </w:rPr>
  </w:style>
  <w:style w:type="character" w:styleId="Nierozpoznanawzmianka">
    <w:name w:val="Unresolved Mention"/>
    <w:basedOn w:val="Domylnaczcionkaakapitu"/>
    <w:uiPriority w:val="99"/>
    <w:semiHidden/>
    <w:unhideWhenUsed/>
    <w:rsid w:val="001A6744"/>
    <w:rPr>
      <w:color w:val="605E5C"/>
      <w:shd w:val="clear" w:color="auto" w:fill="E1DFDD"/>
    </w:rPr>
  </w:style>
  <w:style w:type="character" w:customStyle="1" w:styleId="Nagwek3Znak">
    <w:name w:val="Nagłówek 3 Znak"/>
    <w:basedOn w:val="Domylnaczcionkaakapitu"/>
    <w:link w:val="Nagwek3"/>
    <w:semiHidden/>
    <w:rsid w:val="00763C2C"/>
    <w:rPr>
      <w:rFonts w:asciiTheme="majorHAnsi" w:eastAsiaTheme="majorEastAsia" w:hAnsiTheme="majorHAnsi" w:cstheme="majorBidi"/>
      <w:color w:val="1F4D78" w:themeColor="accent1" w:themeShade="7F"/>
      <w:sz w:val="24"/>
      <w:szCs w:val="24"/>
      <w:lang w:eastAsia="en-US"/>
    </w:rPr>
  </w:style>
  <w:style w:type="paragraph" w:styleId="Bezodstpw">
    <w:name w:val="No Spacing"/>
    <w:uiPriority w:val="1"/>
    <w:qFormat/>
    <w:rsid w:val="00D54D5A"/>
    <w:rPr>
      <w:rFonts w:ascii="Arial" w:eastAsiaTheme="minorHAnsi" w:hAnsi="Arial" w:cs="Arial"/>
      <w:sz w:val="24"/>
      <w:szCs w:val="24"/>
      <w:lang w:eastAsia="en-US"/>
    </w:rPr>
  </w:style>
  <w:style w:type="paragraph" w:styleId="Akapitzlist">
    <w:name w:val="List Paragraph"/>
    <w:basedOn w:val="Normalny"/>
    <w:uiPriority w:val="34"/>
    <w:qFormat/>
    <w:rsid w:val="00D54D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910013">
      <w:bodyDiv w:val="1"/>
      <w:marLeft w:val="0"/>
      <w:marRight w:val="0"/>
      <w:marTop w:val="0"/>
      <w:marBottom w:val="0"/>
      <w:divBdr>
        <w:top w:val="none" w:sz="0" w:space="0" w:color="auto"/>
        <w:left w:val="none" w:sz="0" w:space="0" w:color="auto"/>
        <w:bottom w:val="none" w:sz="0" w:space="0" w:color="auto"/>
        <w:right w:val="none" w:sz="0" w:space="0" w:color="auto"/>
      </w:divBdr>
    </w:div>
    <w:div w:id="272521513">
      <w:bodyDiv w:val="1"/>
      <w:marLeft w:val="0"/>
      <w:marRight w:val="0"/>
      <w:marTop w:val="0"/>
      <w:marBottom w:val="0"/>
      <w:divBdr>
        <w:top w:val="none" w:sz="0" w:space="0" w:color="auto"/>
        <w:left w:val="none" w:sz="0" w:space="0" w:color="auto"/>
        <w:bottom w:val="none" w:sz="0" w:space="0" w:color="auto"/>
        <w:right w:val="none" w:sz="0" w:space="0" w:color="auto"/>
      </w:divBdr>
      <w:divsChild>
        <w:div w:id="1096679924">
          <w:marLeft w:val="0"/>
          <w:marRight w:val="0"/>
          <w:marTop w:val="0"/>
          <w:marBottom w:val="600"/>
          <w:divBdr>
            <w:top w:val="none" w:sz="0" w:space="0" w:color="auto"/>
            <w:left w:val="none" w:sz="0" w:space="0" w:color="auto"/>
            <w:bottom w:val="none" w:sz="0" w:space="0" w:color="auto"/>
            <w:right w:val="none" w:sz="0" w:space="0" w:color="auto"/>
          </w:divBdr>
          <w:divsChild>
            <w:div w:id="533230562">
              <w:marLeft w:val="600"/>
              <w:marRight w:val="0"/>
              <w:marTop w:val="0"/>
              <w:marBottom w:val="0"/>
              <w:divBdr>
                <w:top w:val="none" w:sz="0" w:space="0" w:color="auto"/>
                <w:left w:val="none" w:sz="0" w:space="0" w:color="auto"/>
                <w:bottom w:val="none" w:sz="0" w:space="0" w:color="auto"/>
                <w:right w:val="none" w:sz="0" w:space="0" w:color="auto"/>
              </w:divBdr>
              <w:divsChild>
                <w:div w:id="119638551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57314212">
          <w:marLeft w:val="0"/>
          <w:marRight w:val="0"/>
          <w:marTop w:val="0"/>
          <w:marBottom w:val="600"/>
          <w:divBdr>
            <w:top w:val="none" w:sz="0" w:space="0" w:color="auto"/>
            <w:left w:val="none" w:sz="0" w:space="0" w:color="auto"/>
            <w:bottom w:val="none" w:sz="0" w:space="0" w:color="auto"/>
            <w:right w:val="none" w:sz="0" w:space="0" w:color="auto"/>
          </w:divBdr>
          <w:divsChild>
            <w:div w:id="1334140799">
              <w:marLeft w:val="600"/>
              <w:marRight w:val="0"/>
              <w:marTop w:val="0"/>
              <w:marBottom w:val="0"/>
              <w:divBdr>
                <w:top w:val="none" w:sz="0" w:space="0" w:color="auto"/>
                <w:left w:val="none" w:sz="0" w:space="0" w:color="auto"/>
                <w:bottom w:val="none" w:sz="0" w:space="0" w:color="auto"/>
                <w:right w:val="none" w:sz="0" w:space="0" w:color="auto"/>
              </w:divBdr>
              <w:divsChild>
                <w:div w:id="70159282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450438315">
      <w:bodyDiv w:val="1"/>
      <w:marLeft w:val="0"/>
      <w:marRight w:val="0"/>
      <w:marTop w:val="0"/>
      <w:marBottom w:val="0"/>
      <w:divBdr>
        <w:top w:val="none" w:sz="0" w:space="0" w:color="auto"/>
        <w:left w:val="none" w:sz="0" w:space="0" w:color="auto"/>
        <w:bottom w:val="none" w:sz="0" w:space="0" w:color="auto"/>
        <w:right w:val="none" w:sz="0" w:space="0" w:color="auto"/>
      </w:divBdr>
    </w:div>
    <w:div w:id="781456894">
      <w:bodyDiv w:val="1"/>
      <w:marLeft w:val="0"/>
      <w:marRight w:val="0"/>
      <w:marTop w:val="0"/>
      <w:marBottom w:val="0"/>
      <w:divBdr>
        <w:top w:val="none" w:sz="0" w:space="0" w:color="auto"/>
        <w:left w:val="none" w:sz="0" w:space="0" w:color="auto"/>
        <w:bottom w:val="none" w:sz="0" w:space="0" w:color="auto"/>
        <w:right w:val="none" w:sz="0" w:space="0" w:color="auto"/>
      </w:divBdr>
    </w:div>
    <w:div w:id="843932519">
      <w:bodyDiv w:val="1"/>
      <w:marLeft w:val="0"/>
      <w:marRight w:val="0"/>
      <w:marTop w:val="0"/>
      <w:marBottom w:val="0"/>
      <w:divBdr>
        <w:top w:val="none" w:sz="0" w:space="0" w:color="auto"/>
        <w:left w:val="none" w:sz="0" w:space="0" w:color="auto"/>
        <w:bottom w:val="none" w:sz="0" w:space="0" w:color="auto"/>
        <w:right w:val="none" w:sz="0" w:space="0" w:color="auto"/>
      </w:divBdr>
    </w:div>
    <w:div w:id="1019770169">
      <w:bodyDiv w:val="1"/>
      <w:marLeft w:val="0"/>
      <w:marRight w:val="0"/>
      <w:marTop w:val="0"/>
      <w:marBottom w:val="0"/>
      <w:divBdr>
        <w:top w:val="none" w:sz="0" w:space="0" w:color="auto"/>
        <w:left w:val="none" w:sz="0" w:space="0" w:color="auto"/>
        <w:bottom w:val="none" w:sz="0" w:space="0" w:color="auto"/>
        <w:right w:val="none" w:sz="0" w:space="0" w:color="auto"/>
      </w:divBdr>
    </w:div>
    <w:div w:id="1473988082">
      <w:bodyDiv w:val="1"/>
      <w:marLeft w:val="0"/>
      <w:marRight w:val="0"/>
      <w:marTop w:val="0"/>
      <w:marBottom w:val="0"/>
      <w:divBdr>
        <w:top w:val="none" w:sz="0" w:space="0" w:color="auto"/>
        <w:left w:val="none" w:sz="0" w:space="0" w:color="auto"/>
        <w:bottom w:val="none" w:sz="0" w:space="0" w:color="auto"/>
        <w:right w:val="none" w:sz="0" w:space="0" w:color="auto"/>
      </w:divBdr>
      <w:divsChild>
        <w:div w:id="900290225">
          <w:marLeft w:val="0"/>
          <w:marRight w:val="0"/>
          <w:marTop w:val="300"/>
          <w:marBottom w:val="0"/>
          <w:divBdr>
            <w:top w:val="none" w:sz="0" w:space="0" w:color="auto"/>
            <w:left w:val="none" w:sz="0" w:space="0" w:color="auto"/>
            <w:bottom w:val="none" w:sz="0" w:space="0" w:color="auto"/>
            <w:right w:val="none" w:sz="0" w:space="0" w:color="auto"/>
          </w:divBdr>
        </w:div>
      </w:divsChild>
    </w:div>
    <w:div w:id="1519584884">
      <w:bodyDiv w:val="1"/>
      <w:marLeft w:val="0"/>
      <w:marRight w:val="0"/>
      <w:marTop w:val="0"/>
      <w:marBottom w:val="0"/>
      <w:divBdr>
        <w:top w:val="none" w:sz="0" w:space="0" w:color="auto"/>
        <w:left w:val="none" w:sz="0" w:space="0" w:color="auto"/>
        <w:bottom w:val="none" w:sz="0" w:space="0" w:color="auto"/>
        <w:right w:val="none" w:sz="0" w:space="0" w:color="auto"/>
      </w:divBdr>
      <w:divsChild>
        <w:div w:id="1518036935">
          <w:marLeft w:val="480"/>
          <w:marRight w:val="0"/>
          <w:marTop w:val="0"/>
          <w:marBottom w:val="0"/>
          <w:divBdr>
            <w:top w:val="none" w:sz="0" w:space="0" w:color="auto"/>
            <w:left w:val="none" w:sz="0" w:space="0" w:color="auto"/>
            <w:bottom w:val="none" w:sz="0" w:space="0" w:color="auto"/>
            <w:right w:val="none" w:sz="0" w:space="0" w:color="auto"/>
          </w:divBdr>
        </w:div>
      </w:divsChild>
    </w:div>
    <w:div w:id="1530222828">
      <w:bodyDiv w:val="1"/>
      <w:marLeft w:val="0"/>
      <w:marRight w:val="0"/>
      <w:marTop w:val="0"/>
      <w:marBottom w:val="0"/>
      <w:divBdr>
        <w:top w:val="none" w:sz="0" w:space="0" w:color="auto"/>
        <w:left w:val="none" w:sz="0" w:space="0" w:color="auto"/>
        <w:bottom w:val="none" w:sz="0" w:space="0" w:color="auto"/>
        <w:right w:val="none" w:sz="0" w:space="0" w:color="auto"/>
      </w:divBdr>
    </w:div>
    <w:div w:id="1958834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A4C1270706AA45BBB40036908DD45F" ma:contentTypeVersion="13" ma:contentTypeDescription="Create a new document." ma:contentTypeScope="" ma:versionID="efdca09226c3011468d4769d46b2d130">
  <xsd:schema xmlns:xsd="http://www.w3.org/2001/XMLSchema" xmlns:xs="http://www.w3.org/2001/XMLSchema" xmlns:p="http://schemas.microsoft.com/office/2006/metadata/properties" xmlns:ns2="7b07bf05-891d-41c4-b16b-ea35bf38b0aa" xmlns:ns3="f56bf2b8-afb2-4f08-8c2d-f1e29dc66f2c" targetNamespace="http://schemas.microsoft.com/office/2006/metadata/properties" ma:root="true" ma:fieldsID="81f8678248322e46dbeb918b7e18fdec" ns2:_="" ns3:_="">
    <xsd:import namespace="7b07bf05-891d-41c4-b16b-ea35bf38b0aa"/>
    <xsd:import namespace="f56bf2b8-afb2-4f08-8c2d-f1e29dc66f2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07bf05-891d-41c4-b16b-ea35bf38b0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8ddec9b-89e4-4cd8-96b9-2570e8468da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6bf2b8-afb2-4f08-8c2d-f1e29dc66f2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9f03211-a38b-479a-b5e8-c9b298d773a6}" ma:internalName="TaxCatchAll" ma:showField="CatchAllData" ma:web="f56bf2b8-afb2-4f08-8c2d-f1e29dc66f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b07bf05-891d-41c4-b16b-ea35bf38b0aa">
      <Terms xmlns="http://schemas.microsoft.com/office/infopath/2007/PartnerControls"/>
    </lcf76f155ced4ddcb4097134ff3c332f>
    <TaxCatchAll xmlns="f56bf2b8-afb2-4f08-8c2d-f1e29dc66f2c" xsi:nil="true"/>
  </documentManagement>
</p:properties>
</file>

<file path=customXml/itemProps1.xml><?xml version="1.0" encoding="utf-8"?>
<ds:datastoreItem xmlns:ds="http://schemas.openxmlformats.org/officeDocument/2006/customXml" ds:itemID="{A9300AAC-431A-40EC-8BE1-62B67CFAEE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07bf05-891d-41c4-b16b-ea35bf38b0aa"/>
    <ds:schemaRef ds:uri="f56bf2b8-afb2-4f08-8c2d-f1e29dc66f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08452D-1344-4719-B6A0-1A1DEB6B2559}">
  <ds:schemaRefs>
    <ds:schemaRef ds:uri="http://schemas.microsoft.com/sharepoint/v3/contenttype/forms"/>
  </ds:schemaRefs>
</ds:datastoreItem>
</file>

<file path=customXml/itemProps3.xml><?xml version="1.0" encoding="utf-8"?>
<ds:datastoreItem xmlns:ds="http://schemas.openxmlformats.org/officeDocument/2006/customXml" ds:itemID="{C2A9FF47-2797-497F-A819-0702CDB714BD}">
  <ds:schemaRefs>
    <ds:schemaRef ds:uri="http://schemas.microsoft.com/office/2006/metadata/properties"/>
    <ds:schemaRef ds:uri="http://schemas.microsoft.com/office/infopath/2007/PartnerControls"/>
    <ds:schemaRef ds:uri="7b07bf05-891d-41c4-b16b-ea35bf38b0aa"/>
    <ds:schemaRef ds:uri="f56bf2b8-afb2-4f08-8c2d-f1e29dc66f2c"/>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484</Words>
  <Characters>2908</Characters>
  <Application>Microsoft Office Word</Application>
  <DocSecurity>0</DocSecurity>
  <Lines>24</Lines>
  <Paragraphs>6</Paragraphs>
  <ScaleCrop>false</ScaleCrop>
  <Company>Lawson Clarke</Company>
  <LinksUpToDate>false</LinksUpToDate>
  <CharactersWithSpaces>3386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Client:</dc:title>
  <dc:subject/>
  <dc:creator>Jeremy Clarke</dc:creator>
  <cp:keywords/>
  <cp:lastModifiedBy>Anna Wozniak</cp:lastModifiedBy>
  <cp:revision>37</cp:revision>
  <cp:lastPrinted>2018-02-09T11:58:00Z</cp:lastPrinted>
  <dcterms:created xsi:type="dcterms:W3CDTF">2026-07-17T10:49:00Z</dcterms:created>
  <dcterms:modified xsi:type="dcterms:W3CDTF">2026-07-27T10:17:00Z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0x01010040A4C1270706AA45BBB40036908DD45F</vt:lpwstr>
  </property>
  <property fmtid="{D5CDD505-2E9C-101B-9397-08002B2CF9AE}" pid="3" name="Order">
    <vt:r8>10891200</vt:r8>
  </property>
  <property fmtid="{D5CDD505-2E9C-101B-9397-08002B2CF9AE}" pid="4" name="MediaServiceImageTags">
    <vt:lpwstr/>
  </property>
</Properties>
</file>