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9F53" w14:textId="2475BC18" w:rsidR="00E32B26" w:rsidRPr="00E32B26" w:rsidRDefault="00E339B2" w:rsidP="00D54D5A">
      <w:pPr>
        <w:spacing w:line="360" w:lineRule="auto"/>
        <w:rPr>
          <w:rFonts w:ascii="Arial" w:hAnsi="Arial" w:cs="Arial"/>
          <w:lang w:val="fr-FR"/>
        </w:rPr>
      </w:pPr>
      <w:r>
        <w:rPr>
          <w:rFonts w:ascii="Arial" w:hAnsi="Arial" w:cs="Arial"/>
          <w:lang w:val="fr-FR"/>
        </w:rPr>
        <w:t>D</w:t>
      </w:r>
      <w:r w:rsidR="00E32B26" w:rsidRPr="00E32B26">
        <w:rPr>
          <w:rFonts w:ascii="Arial" w:hAnsi="Arial" w:cs="Arial"/>
          <w:lang w:val="fr-FR"/>
        </w:rPr>
        <w:t>ate : Ao</w:t>
      </w:r>
      <w:r w:rsidR="00E32B26">
        <w:rPr>
          <w:rFonts w:ascii="Arial" w:hAnsi="Arial" w:cs="Arial"/>
          <w:lang w:val="fr-FR"/>
        </w:rPr>
        <w:t>û</w:t>
      </w:r>
      <w:r w:rsidR="00E32B26" w:rsidRPr="00E32B26">
        <w:rPr>
          <w:rFonts w:ascii="Arial" w:hAnsi="Arial" w:cs="Arial"/>
          <w:lang w:val="fr-FR"/>
        </w:rPr>
        <w:t>t 2026</w:t>
      </w:r>
    </w:p>
    <w:p w14:paraId="61F86361" w14:textId="77777777" w:rsidR="00E32B26" w:rsidRPr="00E32B26" w:rsidRDefault="00E32B26" w:rsidP="00D54D5A">
      <w:pPr>
        <w:spacing w:line="360" w:lineRule="auto"/>
        <w:rPr>
          <w:rFonts w:ascii="Arial" w:hAnsi="Arial" w:cs="Arial"/>
          <w:lang w:val="fr-FR"/>
        </w:rPr>
      </w:pPr>
    </w:p>
    <w:p w14:paraId="1C2CFE32" w14:textId="490AB42E" w:rsidR="00E32B26" w:rsidRDefault="00E32B26" w:rsidP="00E32B26">
      <w:pPr>
        <w:spacing w:line="360" w:lineRule="auto"/>
        <w:rPr>
          <w:rFonts w:ascii="Arial" w:hAnsi="Arial" w:cs="Arial"/>
          <w:b/>
          <w:bCs/>
          <w:lang w:val="fr-FR"/>
        </w:rPr>
      </w:pPr>
      <w:r w:rsidRPr="00E32B26">
        <w:rPr>
          <w:rFonts w:ascii="Arial" w:hAnsi="Arial" w:cs="Arial"/>
          <w:b/>
          <w:bCs/>
          <w:lang w:val="fr-FR"/>
        </w:rPr>
        <w:t xml:space="preserve">L’avenir de la suspension : KYB Europe présentera ses développements de </w:t>
      </w:r>
      <w:r>
        <w:rPr>
          <w:rFonts w:ascii="Arial" w:hAnsi="Arial" w:cs="Arial"/>
          <w:b/>
          <w:bCs/>
          <w:lang w:val="fr-FR"/>
        </w:rPr>
        <w:t xml:space="preserve">suspension de </w:t>
      </w:r>
      <w:r w:rsidRPr="00E32B26">
        <w:rPr>
          <w:rFonts w:ascii="Arial" w:hAnsi="Arial" w:cs="Arial"/>
          <w:b/>
          <w:bCs/>
          <w:lang w:val="fr-FR"/>
        </w:rPr>
        <w:t>nouvelle génération à Automechanika Francfort 2026</w:t>
      </w:r>
    </w:p>
    <w:p w14:paraId="6E20521F" w14:textId="77777777" w:rsidR="00E32B26" w:rsidRPr="00E32B26" w:rsidRDefault="00E32B26" w:rsidP="00E32B26">
      <w:pPr>
        <w:spacing w:line="360" w:lineRule="auto"/>
        <w:rPr>
          <w:rFonts w:ascii="Arial" w:hAnsi="Arial" w:cs="Arial"/>
          <w:b/>
          <w:bCs/>
          <w:lang w:val="fr-FR"/>
        </w:rPr>
      </w:pPr>
    </w:p>
    <w:p w14:paraId="05207BFD" w14:textId="77777777" w:rsidR="00E32B26" w:rsidRDefault="00E32B26" w:rsidP="00E32B26">
      <w:pPr>
        <w:spacing w:line="360" w:lineRule="auto"/>
        <w:rPr>
          <w:rFonts w:ascii="Arial" w:hAnsi="Arial" w:cs="Arial"/>
          <w:lang w:val="fr-FR"/>
        </w:rPr>
      </w:pPr>
      <w:r w:rsidRPr="00E32B26">
        <w:rPr>
          <w:rFonts w:ascii="Arial" w:hAnsi="Arial" w:cs="Arial"/>
          <w:lang w:val="fr-FR"/>
        </w:rPr>
        <w:t xml:space="preserve">KYB Europe fera son retour à Automechanika Francfort en septembre prochain avec pour thème principal </w:t>
      </w:r>
      <w:r w:rsidRPr="00E32B26">
        <w:rPr>
          <w:rFonts w:ascii="Arial" w:hAnsi="Arial" w:cs="Arial"/>
          <w:b/>
          <w:bCs/>
          <w:lang w:val="fr-FR"/>
        </w:rPr>
        <w:t>« L’avenir de la suspension »</w:t>
      </w:r>
      <w:r w:rsidRPr="00E32B26">
        <w:rPr>
          <w:rFonts w:ascii="Arial" w:hAnsi="Arial" w:cs="Arial"/>
          <w:lang w:val="fr-FR"/>
        </w:rPr>
        <w:t>, mettant en avant la manière dont les technologies de suspension continuent d’évoluer pour répondre aux exigences croissantes des véhicules modernes.</w:t>
      </w:r>
    </w:p>
    <w:p w14:paraId="0F82EA54" w14:textId="77777777" w:rsidR="00E32B26" w:rsidRPr="00E32B26" w:rsidRDefault="00E32B26" w:rsidP="00E32B26">
      <w:pPr>
        <w:spacing w:line="360" w:lineRule="auto"/>
        <w:rPr>
          <w:rFonts w:ascii="Arial" w:hAnsi="Arial" w:cs="Arial"/>
          <w:lang w:val="fr-FR"/>
        </w:rPr>
      </w:pPr>
    </w:p>
    <w:p w14:paraId="4A4158C0" w14:textId="060AC7C1" w:rsidR="00E32B26" w:rsidRDefault="00E32B26" w:rsidP="00E32B26">
      <w:pPr>
        <w:spacing w:line="360" w:lineRule="auto"/>
        <w:rPr>
          <w:rFonts w:ascii="Arial" w:hAnsi="Arial" w:cs="Arial"/>
          <w:lang w:val="fr-FR"/>
        </w:rPr>
      </w:pPr>
      <w:r w:rsidRPr="00E32B26">
        <w:rPr>
          <w:rFonts w:ascii="Arial" w:hAnsi="Arial" w:cs="Arial"/>
          <w:lang w:val="fr-FR"/>
        </w:rPr>
        <w:t xml:space="preserve">En tant que l’un des principaux fabricants mondiaux de systèmes de suspension, KYB profitera de cet événement pour présenter un aperçu de ses derniers développements, </w:t>
      </w:r>
      <w:r w:rsidR="00AA5991" w:rsidRPr="00AA5991">
        <w:rPr>
          <w:rFonts w:ascii="Arial" w:hAnsi="Arial" w:cs="Arial"/>
          <w:lang w:val="fr-FR"/>
        </w:rPr>
        <w:t>illustrant ainsi son engagement constant en faveur de l’innovation, des performances, de la protection de l’environnement, de la sécurité et du confort de conduite.</w:t>
      </w:r>
      <w:r w:rsidRPr="00E32B26">
        <w:rPr>
          <w:rFonts w:ascii="Arial" w:hAnsi="Arial" w:cs="Arial"/>
          <w:lang w:val="fr-FR"/>
        </w:rPr>
        <w:t xml:space="preserve"> Les visiteurs du stand KYB, situé dans le hall 4.0, auront l’opportunité de découvrir des technologies émergentes et d’en apprendre davantage sur les tendances qui façonnent l’avenir de la suspension automobile.</w:t>
      </w:r>
    </w:p>
    <w:p w14:paraId="080857FE" w14:textId="77777777" w:rsidR="00E32B26" w:rsidRPr="00E32B26" w:rsidRDefault="00E32B26" w:rsidP="00E32B26">
      <w:pPr>
        <w:spacing w:line="360" w:lineRule="auto"/>
        <w:rPr>
          <w:rFonts w:ascii="Arial" w:hAnsi="Arial" w:cs="Arial"/>
          <w:lang w:val="fr-FR"/>
        </w:rPr>
      </w:pPr>
    </w:p>
    <w:p w14:paraId="47F68E4C" w14:textId="0E5F5129" w:rsidR="00E32B26" w:rsidRDefault="00E32B26" w:rsidP="00E32B26">
      <w:pPr>
        <w:spacing w:line="360" w:lineRule="auto"/>
        <w:rPr>
          <w:rFonts w:ascii="Arial" w:hAnsi="Arial" w:cs="Arial"/>
          <w:lang w:val="fr-FR"/>
        </w:rPr>
      </w:pPr>
      <w:r w:rsidRPr="00E32B26">
        <w:rPr>
          <w:rFonts w:ascii="Arial" w:hAnsi="Arial" w:cs="Arial"/>
          <w:lang w:val="fr-FR"/>
        </w:rPr>
        <w:t>Le marché automobile connaît une transformation permanente, portée par l’électrification des véhicules, les avancées technologi</w:t>
      </w:r>
      <w:r>
        <w:rPr>
          <w:rFonts w:ascii="Arial" w:hAnsi="Arial" w:cs="Arial"/>
          <w:lang w:val="fr-FR"/>
        </w:rPr>
        <w:t>ques</w:t>
      </w:r>
      <w:r w:rsidRPr="00E32B26">
        <w:rPr>
          <w:rFonts w:ascii="Arial" w:hAnsi="Arial" w:cs="Arial"/>
          <w:lang w:val="fr-FR"/>
        </w:rPr>
        <w:t xml:space="preserve"> </w:t>
      </w:r>
      <w:r>
        <w:rPr>
          <w:rFonts w:ascii="Arial" w:hAnsi="Arial" w:cs="Arial"/>
          <w:lang w:val="fr-FR"/>
        </w:rPr>
        <w:t>sur les</w:t>
      </w:r>
      <w:r w:rsidRPr="00E32B26">
        <w:rPr>
          <w:rFonts w:ascii="Arial" w:hAnsi="Arial" w:cs="Arial"/>
          <w:lang w:val="fr-FR"/>
        </w:rPr>
        <w:t xml:space="preserve"> châssis et les attentes croissantes des clients. Les systèmes de suspension jouent un rôle essentiel pour garantir que les véhicules continuent d’offrir les niveaux de confort, de </w:t>
      </w:r>
      <w:r>
        <w:rPr>
          <w:rFonts w:ascii="Arial" w:hAnsi="Arial" w:cs="Arial"/>
          <w:lang w:val="fr-FR"/>
        </w:rPr>
        <w:t>tenue de route</w:t>
      </w:r>
      <w:r w:rsidRPr="00E32B26">
        <w:rPr>
          <w:rFonts w:ascii="Arial" w:hAnsi="Arial" w:cs="Arial"/>
          <w:lang w:val="fr-FR"/>
        </w:rPr>
        <w:t xml:space="preserve"> et de sécurité attendus aussi bien par les conducteurs que par les ateliers et les constructeurs automobiles.</w:t>
      </w:r>
    </w:p>
    <w:p w14:paraId="57029884" w14:textId="77777777" w:rsidR="00E32B26" w:rsidRPr="00E32B26" w:rsidRDefault="00E32B26" w:rsidP="00E32B26">
      <w:pPr>
        <w:spacing w:line="360" w:lineRule="auto"/>
        <w:rPr>
          <w:rFonts w:ascii="Arial" w:hAnsi="Arial" w:cs="Arial"/>
          <w:lang w:val="fr-FR"/>
        </w:rPr>
      </w:pPr>
    </w:p>
    <w:p w14:paraId="58BDDD90" w14:textId="77777777" w:rsidR="00E32B26" w:rsidRDefault="00E32B26" w:rsidP="00E32B26">
      <w:pPr>
        <w:spacing w:line="360" w:lineRule="auto"/>
        <w:rPr>
          <w:rFonts w:ascii="Arial" w:hAnsi="Arial" w:cs="Arial"/>
          <w:lang w:val="fr-FR"/>
        </w:rPr>
      </w:pPr>
      <w:r w:rsidRPr="00E32B26">
        <w:rPr>
          <w:rFonts w:ascii="Arial" w:hAnsi="Arial" w:cs="Arial"/>
          <w:lang w:val="fr-FR"/>
        </w:rPr>
        <w:t>À Automechanika Francfort, KYB présentera plusieurs axes de développement au sein de son portefeuille de produits de suspension, offrant aux visiteurs l’opportunité d’acquérir une compréhension plus approfondie des technologies et du savoir-faire d’ingénierie qui permettent à l’entreprise de rester à l’avant-garde du secteur.</w:t>
      </w:r>
    </w:p>
    <w:p w14:paraId="706F5AF3" w14:textId="77777777" w:rsidR="00E32B26" w:rsidRPr="00E32B26" w:rsidRDefault="00E32B26" w:rsidP="00E32B26">
      <w:pPr>
        <w:spacing w:line="360" w:lineRule="auto"/>
        <w:rPr>
          <w:rFonts w:ascii="Arial" w:hAnsi="Arial" w:cs="Arial"/>
          <w:lang w:val="fr-FR"/>
        </w:rPr>
      </w:pPr>
    </w:p>
    <w:p w14:paraId="06E9C2FE" w14:textId="77777777" w:rsidR="00E32B26" w:rsidRDefault="00E32B26" w:rsidP="00E32B26">
      <w:pPr>
        <w:spacing w:line="360" w:lineRule="auto"/>
        <w:rPr>
          <w:rFonts w:ascii="Arial" w:hAnsi="Arial" w:cs="Arial"/>
          <w:lang w:val="fr-FR"/>
        </w:rPr>
      </w:pPr>
      <w:r w:rsidRPr="00E32B26">
        <w:rPr>
          <w:rFonts w:ascii="Arial" w:hAnsi="Arial" w:cs="Arial"/>
          <w:lang w:val="fr-FR"/>
        </w:rPr>
        <w:t xml:space="preserve">« Notre priorité a toujours été de développer des technologies de suspension qui répondent aux besoins des véhicules d’aujourd’hui tout en anticipant les défis de demain », déclare Juan Carlos Diez, Directeur des Ventes </w:t>
      </w:r>
      <w:proofErr w:type="spellStart"/>
      <w:r w:rsidRPr="00E32B26">
        <w:rPr>
          <w:rFonts w:ascii="Arial" w:hAnsi="Arial" w:cs="Arial"/>
          <w:lang w:val="fr-FR"/>
        </w:rPr>
        <w:t>Aftermarket</w:t>
      </w:r>
      <w:proofErr w:type="spellEnd"/>
      <w:r w:rsidRPr="00E32B26">
        <w:rPr>
          <w:rFonts w:ascii="Arial" w:hAnsi="Arial" w:cs="Arial"/>
          <w:lang w:val="fr-FR"/>
        </w:rPr>
        <w:t>. « Automechanika Francfort constitue une plateforme idéale pour échanger avec les professionnels du secteur et partager notre vision de l’avenir de la suspension. »</w:t>
      </w:r>
    </w:p>
    <w:p w14:paraId="75216741" w14:textId="77777777" w:rsidR="00E32B26" w:rsidRPr="00E32B26" w:rsidRDefault="00E32B26" w:rsidP="00E32B26">
      <w:pPr>
        <w:spacing w:line="360" w:lineRule="auto"/>
        <w:rPr>
          <w:rFonts w:ascii="Arial" w:hAnsi="Arial" w:cs="Arial"/>
          <w:lang w:val="fr-FR"/>
        </w:rPr>
      </w:pPr>
    </w:p>
    <w:p w14:paraId="50EA5068" w14:textId="7406181E" w:rsidR="00E32B26" w:rsidRDefault="00AA5991" w:rsidP="00E32B26">
      <w:pPr>
        <w:spacing w:line="360" w:lineRule="auto"/>
        <w:rPr>
          <w:rFonts w:ascii="Arial" w:hAnsi="Arial" w:cs="Arial"/>
          <w:lang w:val="fr-FR"/>
        </w:rPr>
      </w:pPr>
      <w:r w:rsidRPr="00AA5991">
        <w:rPr>
          <w:rFonts w:ascii="Arial" w:hAnsi="Arial" w:cs="Arial"/>
          <w:lang w:val="fr-FR"/>
        </w:rPr>
        <w:t>Dans l’espace d’exposition extérieur du hall 4</w:t>
      </w:r>
      <w:r w:rsidR="007C4E78">
        <w:rPr>
          <w:rFonts w:ascii="Arial" w:hAnsi="Arial" w:cs="Arial"/>
          <w:lang w:val="fr-FR"/>
        </w:rPr>
        <w:t xml:space="preserve">, </w:t>
      </w:r>
      <w:r w:rsidR="00E32B26" w:rsidRPr="00E32B26">
        <w:rPr>
          <w:rFonts w:ascii="Arial" w:hAnsi="Arial" w:cs="Arial"/>
          <w:lang w:val="fr-FR"/>
        </w:rPr>
        <w:t xml:space="preserve">KYB exposera également la BMW M </w:t>
      </w:r>
      <w:proofErr w:type="spellStart"/>
      <w:r w:rsidR="00E32B26" w:rsidRPr="00E32B26">
        <w:rPr>
          <w:rFonts w:ascii="Arial" w:hAnsi="Arial" w:cs="Arial"/>
          <w:lang w:val="fr-FR"/>
        </w:rPr>
        <w:t>Hybrid</w:t>
      </w:r>
      <w:proofErr w:type="spellEnd"/>
      <w:r w:rsidR="00E32B26" w:rsidRPr="00E32B26">
        <w:rPr>
          <w:rFonts w:ascii="Arial" w:hAnsi="Arial" w:cs="Arial"/>
          <w:lang w:val="fr-FR"/>
        </w:rPr>
        <w:t xml:space="preserve"> V8, le prototype phare de BMW M Motorsport, développé pour les plus hautes compétitions mondiales d’endurance. Ce véhicule participe au </w:t>
      </w:r>
      <w:r w:rsidR="00E32B26" w:rsidRPr="007C4E78">
        <w:rPr>
          <w:rFonts w:ascii="Arial" w:hAnsi="Arial" w:cs="Arial"/>
          <w:lang w:val="fr-FR"/>
        </w:rPr>
        <w:t xml:space="preserve">championnat IMSA </w:t>
      </w:r>
      <w:proofErr w:type="spellStart"/>
      <w:r w:rsidR="00E32B26" w:rsidRPr="007C4E78">
        <w:rPr>
          <w:rFonts w:ascii="Arial" w:hAnsi="Arial" w:cs="Arial"/>
          <w:lang w:val="fr-FR"/>
        </w:rPr>
        <w:t>WeatherTech</w:t>
      </w:r>
      <w:proofErr w:type="spellEnd"/>
      <w:r w:rsidR="00E32B26" w:rsidRPr="007C4E78">
        <w:rPr>
          <w:rFonts w:ascii="Arial" w:hAnsi="Arial" w:cs="Arial"/>
          <w:lang w:val="fr-FR"/>
        </w:rPr>
        <w:t xml:space="preserve"> </w:t>
      </w:r>
      <w:proofErr w:type="spellStart"/>
      <w:r w:rsidR="00E32B26" w:rsidRPr="007C4E78">
        <w:rPr>
          <w:rFonts w:ascii="Arial" w:hAnsi="Arial" w:cs="Arial"/>
          <w:lang w:val="fr-FR"/>
        </w:rPr>
        <w:t>SportsCar</w:t>
      </w:r>
      <w:proofErr w:type="spellEnd"/>
      <w:r w:rsidR="00E32B26" w:rsidRPr="007C4E78">
        <w:rPr>
          <w:rFonts w:ascii="Arial" w:hAnsi="Arial" w:cs="Arial"/>
          <w:lang w:val="fr-FR"/>
        </w:rPr>
        <w:t xml:space="preserve"> </w:t>
      </w:r>
      <w:proofErr w:type="spellStart"/>
      <w:r w:rsidR="00E32B26" w:rsidRPr="007C4E78">
        <w:rPr>
          <w:rFonts w:ascii="Arial" w:hAnsi="Arial" w:cs="Arial"/>
          <w:lang w:val="fr-FR"/>
        </w:rPr>
        <w:t>Championship</w:t>
      </w:r>
      <w:proofErr w:type="spellEnd"/>
      <w:r w:rsidR="00E32B26" w:rsidRPr="007C4E78">
        <w:rPr>
          <w:rFonts w:ascii="Arial" w:hAnsi="Arial" w:cs="Arial"/>
          <w:lang w:val="fr-FR"/>
        </w:rPr>
        <w:t xml:space="preserve"> (IWSC) aux États-Unis ainsi qu’au Championnat du Monde d’Endurance de la FIA (WEC). Au cœur du contrôle dynamique du véhicule se trouve le système S-EPS (</w:t>
      </w:r>
      <w:r>
        <w:rPr>
          <w:rFonts w:ascii="Arial" w:hAnsi="Arial" w:cs="Arial"/>
          <w:lang w:val="fr-FR"/>
        </w:rPr>
        <w:t>S</w:t>
      </w:r>
      <w:r w:rsidR="00E32B26" w:rsidRPr="007C4E78">
        <w:rPr>
          <w:rFonts w:ascii="Arial" w:hAnsi="Arial" w:cs="Arial"/>
          <w:lang w:val="fr-FR"/>
        </w:rPr>
        <w:t xml:space="preserve">ports </w:t>
      </w:r>
      <w:proofErr w:type="spellStart"/>
      <w:r>
        <w:rPr>
          <w:rFonts w:ascii="Arial" w:hAnsi="Arial" w:cs="Arial"/>
          <w:lang w:val="fr-FR"/>
        </w:rPr>
        <w:t>E</w:t>
      </w:r>
      <w:r w:rsidR="00E32B26" w:rsidRPr="007C4E78">
        <w:rPr>
          <w:rFonts w:ascii="Arial" w:hAnsi="Arial" w:cs="Arial"/>
          <w:lang w:val="fr-FR"/>
        </w:rPr>
        <w:t>lectronic</w:t>
      </w:r>
      <w:proofErr w:type="spellEnd"/>
      <w:r w:rsidR="00E32B26" w:rsidRPr="007C4E78">
        <w:rPr>
          <w:rFonts w:ascii="Arial" w:hAnsi="Arial" w:cs="Arial"/>
          <w:lang w:val="fr-FR"/>
        </w:rPr>
        <w:t xml:space="preserve"> Power </w:t>
      </w:r>
      <w:proofErr w:type="spellStart"/>
      <w:r w:rsidR="00E32B26" w:rsidRPr="007C4E78">
        <w:rPr>
          <w:rFonts w:ascii="Arial" w:hAnsi="Arial" w:cs="Arial"/>
          <w:lang w:val="fr-FR"/>
        </w:rPr>
        <w:t>Steering</w:t>
      </w:r>
      <w:proofErr w:type="spellEnd"/>
      <w:r w:rsidR="00E32B26" w:rsidRPr="007C4E78">
        <w:rPr>
          <w:rFonts w:ascii="Arial" w:hAnsi="Arial" w:cs="Arial"/>
          <w:lang w:val="fr-FR"/>
        </w:rPr>
        <w:t>) de KYB. Cette technologie est devenue une référence mondiale en course d’endurance</w:t>
      </w:r>
      <w:r w:rsidR="00E32B26" w:rsidRPr="00E32B26">
        <w:rPr>
          <w:rFonts w:ascii="Arial" w:hAnsi="Arial" w:cs="Arial"/>
          <w:lang w:val="fr-FR"/>
        </w:rPr>
        <w:t xml:space="preserve"> grâce à sa capacité à fournir une précision de direction exceptionnelle, une grande fiabilité et des performances constantes sur de longues distances de course. Le système est conçu pour offrir aux pilotes un ressenti de direction clair et prévisible tout en conservant une robustesse maximale sous des contraintes élevées et prolongées.</w:t>
      </w:r>
    </w:p>
    <w:p w14:paraId="6D774C1E" w14:textId="77777777" w:rsidR="007C4E78" w:rsidRPr="00E32B26" w:rsidRDefault="007C4E78" w:rsidP="00E32B26">
      <w:pPr>
        <w:spacing w:line="360" w:lineRule="auto"/>
        <w:rPr>
          <w:rFonts w:ascii="Arial" w:hAnsi="Arial" w:cs="Arial"/>
          <w:lang w:val="fr-FR"/>
        </w:rPr>
      </w:pPr>
    </w:p>
    <w:p w14:paraId="481B8038" w14:textId="2E679B87" w:rsidR="00E32B26" w:rsidRDefault="00E32B26" w:rsidP="00E32B26">
      <w:pPr>
        <w:spacing w:line="360" w:lineRule="auto"/>
        <w:rPr>
          <w:rFonts w:ascii="Arial" w:hAnsi="Arial" w:cs="Arial"/>
          <w:lang w:val="fr-FR"/>
        </w:rPr>
      </w:pPr>
      <w:r w:rsidRPr="00E32B26">
        <w:rPr>
          <w:rFonts w:ascii="Arial" w:hAnsi="Arial" w:cs="Arial"/>
          <w:lang w:val="fr-FR"/>
        </w:rPr>
        <w:t xml:space="preserve">En complément de la présentation de ses dernières innovations en matière de suspension, les </w:t>
      </w:r>
      <w:r w:rsidR="007C4E78">
        <w:rPr>
          <w:rFonts w:ascii="Arial" w:hAnsi="Arial" w:cs="Arial"/>
          <w:lang w:val="fr-FR"/>
        </w:rPr>
        <w:t>équipes</w:t>
      </w:r>
      <w:r w:rsidRPr="00E32B26">
        <w:rPr>
          <w:rFonts w:ascii="Arial" w:hAnsi="Arial" w:cs="Arial"/>
          <w:lang w:val="fr-FR"/>
        </w:rPr>
        <w:t xml:space="preserve"> KYB Europe seront présent</w:t>
      </w:r>
      <w:r w:rsidR="00AA5991">
        <w:rPr>
          <w:rFonts w:ascii="Arial" w:hAnsi="Arial" w:cs="Arial"/>
          <w:lang w:val="fr-FR"/>
        </w:rPr>
        <w:t>e</w:t>
      </w:r>
      <w:r w:rsidRPr="00E32B26">
        <w:rPr>
          <w:rFonts w:ascii="Arial" w:hAnsi="Arial" w:cs="Arial"/>
          <w:lang w:val="fr-FR"/>
        </w:rPr>
        <w:t>s tout au long du salon afin d’échanger sur les opportunités du marché de la rechange, les innovations techniques et l’engagement continu de l’entreprise à accompagner les distributeurs et les ateliers.</w:t>
      </w:r>
    </w:p>
    <w:p w14:paraId="7CB2B9C3" w14:textId="77777777" w:rsidR="007C4E78" w:rsidRPr="00E32B26" w:rsidRDefault="007C4E78" w:rsidP="00E32B26">
      <w:pPr>
        <w:spacing w:line="360" w:lineRule="auto"/>
        <w:rPr>
          <w:rFonts w:ascii="Arial" w:hAnsi="Arial" w:cs="Arial"/>
          <w:lang w:val="fr-FR"/>
        </w:rPr>
      </w:pPr>
    </w:p>
    <w:p w14:paraId="6212C766" w14:textId="77777777" w:rsidR="00E32B26" w:rsidRDefault="00E32B26" w:rsidP="00E32B26">
      <w:pPr>
        <w:spacing w:line="360" w:lineRule="auto"/>
        <w:rPr>
          <w:rFonts w:ascii="Arial" w:hAnsi="Arial" w:cs="Arial"/>
          <w:lang w:val="fr-FR"/>
        </w:rPr>
      </w:pPr>
      <w:r w:rsidRPr="00E32B26">
        <w:rPr>
          <w:rFonts w:ascii="Arial" w:hAnsi="Arial" w:cs="Arial"/>
          <w:lang w:val="fr-FR"/>
        </w:rPr>
        <w:t xml:space="preserve">Les visiteurs pourront </w:t>
      </w:r>
      <w:r w:rsidRPr="007C4E78">
        <w:rPr>
          <w:rFonts w:ascii="Arial" w:hAnsi="Arial" w:cs="Arial"/>
          <w:lang w:val="fr-FR"/>
        </w:rPr>
        <w:t>découvrir « L’avenir de la suspension » sur le</w:t>
      </w:r>
      <w:r w:rsidRPr="00E32B26">
        <w:rPr>
          <w:rFonts w:ascii="Arial" w:hAnsi="Arial" w:cs="Arial"/>
          <w:lang w:val="fr-FR"/>
        </w:rPr>
        <w:t xml:space="preserve"> stand KYB, hall 4.0, à l’occasion d’Automechanika Francfort, qui se tiendra </w:t>
      </w:r>
      <w:r w:rsidRPr="007C4E78">
        <w:rPr>
          <w:rFonts w:ascii="Arial" w:hAnsi="Arial" w:cs="Arial"/>
          <w:lang w:val="fr-FR"/>
        </w:rPr>
        <w:t>du 8 au 12 septembre 2026.</w:t>
      </w:r>
    </w:p>
    <w:p w14:paraId="1C2B9721" w14:textId="77777777" w:rsidR="007C4E78" w:rsidRPr="007C4E78" w:rsidRDefault="007C4E78" w:rsidP="00E32B26">
      <w:pPr>
        <w:spacing w:line="360" w:lineRule="auto"/>
        <w:rPr>
          <w:rFonts w:ascii="Arial" w:hAnsi="Arial" w:cs="Arial"/>
          <w:lang w:val="fr-FR"/>
        </w:rPr>
      </w:pPr>
    </w:p>
    <w:p w14:paraId="057872D8" w14:textId="77777777" w:rsidR="00E32B26" w:rsidRDefault="00E32B26" w:rsidP="00E32B26">
      <w:pPr>
        <w:spacing w:line="360" w:lineRule="auto"/>
        <w:rPr>
          <w:rFonts w:ascii="Arial" w:hAnsi="Arial" w:cs="Arial"/>
          <w:lang w:val="fr-FR"/>
        </w:rPr>
      </w:pPr>
      <w:r w:rsidRPr="007C4E78">
        <w:rPr>
          <w:rFonts w:ascii="Arial" w:hAnsi="Arial" w:cs="Arial"/>
          <w:lang w:val="fr-FR"/>
        </w:rPr>
        <w:t>Pour plus d’informations, rendez-vous sur www.kyb-europe.com ou venez rencontrer l’équipe KYB sur son stand pendant l’exposition.</w:t>
      </w:r>
    </w:p>
    <w:p w14:paraId="07DF02B2" w14:textId="77777777" w:rsidR="007C4E78" w:rsidRPr="007C4E78" w:rsidRDefault="007C4E78" w:rsidP="00E32B26">
      <w:pPr>
        <w:spacing w:line="360" w:lineRule="auto"/>
        <w:rPr>
          <w:rFonts w:ascii="Arial" w:hAnsi="Arial" w:cs="Arial"/>
          <w:lang w:val="fr-FR"/>
        </w:rPr>
      </w:pPr>
    </w:p>
    <w:p w14:paraId="78DA7353" w14:textId="77777777" w:rsidR="00E32B26" w:rsidRDefault="00E32B26" w:rsidP="00E339B2">
      <w:pPr>
        <w:spacing w:line="360" w:lineRule="auto"/>
        <w:jc w:val="center"/>
        <w:rPr>
          <w:rFonts w:ascii="Arial" w:hAnsi="Arial" w:cs="Arial"/>
          <w:b/>
          <w:bCs/>
          <w:lang w:val="fr-FR"/>
        </w:rPr>
      </w:pPr>
      <w:r w:rsidRPr="00E32B26">
        <w:rPr>
          <w:rFonts w:ascii="Arial" w:hAnsi="Arial" w:cs="Arial"/>
          <w:b/>
          <w:bCs/>
          <w:lang w:val="fr-FR"/>
        </w:rPr>
        <w:t>– Fin –</w:t>
      </w:r>
    </w:p>
    <w:p w14:paraId="5DE274F9" w14:textId="77777777" w:rsidR="007C4E78" w:rsidRPr="00E32B26" w:rsidRDefault="007C4E78" w:rsidP="00E32B26">
      <w:pPr>
        <w:spacing w:line="360" w:lineRule="auto"/>
        <w:rPr>
          <w:rFonts w:ascii="Arial" w:hAnsi="Arial" w:cs="Arial"/>
          <w:lang w:val="fr-FR"/>
        </w:rPr>
      </w:pPr>
    </w:p>
    <w:p w14:paraId="6F873375" w14:textId="77777777" w:rsidR="00E32B26" w:rsidRDefault="00E32B26" w:rsidP="00E32B26">
      <w:pPr>
        <w:spacing w:line="360" w:lineRule="auto"/>
        <w:rPr>
          <w:rFonts w:ascii="Arial" w:hAnsi="Arial" w:cs="Arial"/>
          <w:b/>
          <w:bCs/>
          <w:lang w:val="fr-FR"/>
        </w:rPr>
      </w:pPr>
      <w:r w:rsidRPr="00E32B26">
        <w:rPr>
          <w:rFonts w:ascii="Arial" w:hAnsi="Arial" w:cs="Arial"/>
          <w:b/>
          <w:bCs/>
          <w:lang w:val="fr-FR"/>
        </w:rPr>
        <w:t>Note à l’attention des rédacteurs</w:t>
      </w:r>
    </w:p>
    <w:p w14:paraId="65E992A2" w14:textId="77777777" w:rsidR="007C4E78" w:rsidRPr="00E32B26" w:rsidRDefault="007C4E78" w:rsidP="00E32B26">
      <w:pPr>
        <w:spacing w:line="360" w:lineRule="auto"/>
        <w:rPr>
          <w:rFonts w:ascii="Arial" w:hAnsi="Arial" w:cs="Arial"/>
          <w:b/>
          <w:bCs/>
          <w:lang w:val="fr-FR"/>
        </w:rPr>
      </w:pPr>
    </w:p>
    <w:p w14:paraId="30CDF688" w14:textId="745AEF94" w:rsidR="00E32B26" w:rsidRPr="00E32B26" w:rsidRDefault="00E32B26" w:rsidP="00E32B26">
      <w:pPr>
        <w:spacing w:line="360" w:lineRule="auto"/>
        <w:rPr>
          <w:rFonts w:ascii="Arial" w:hAnsi="Arial" w:cs="Arial"/>
          <w:lang w:val="fr-FR"/>
        </w:rPr>
      </w:pPr>
      <w:r w:rsidRPr="00E32B26">
        <w:rPr>
          <w:rFonts w:ascii="Arial" w:hAnsi="Arial" w:cs="Arial"/>
          <w:lang w:val="fr-FR"/>
        </w:rPr>
        <w:t xml:space="preserve">KYB est l’un des plus importants fabricants mondiaux d’amortisseurs de première monte. Pour le marché de la rechange, KYB Europe fabrique également une gamme complète de ressorts de suspension et propose une offre de référence de </w:t>
      </w:r>
      <w:r w:rsidR="00AA5991">
        <w:rPr>
          <w:rFonts w:ascii="Arial" w:hAnsi="Arial" w:cs="Arial"/>
          <w:lang w:val="fr-FR"/>
        </w:rPr>
        <w:t xml:space="preserve">paliers </w:t>
      </w:r>
      <w:r w:rsidRPr="00E32B26">
        <w:rPr>
          <w:rFonts w:ascii="Arial" w:hAnsi="Arial" w:cs="Arial"/>
          <w:lang w:val="fr-FR"/>
        </w:rPr>
        <w:t xml:space="preserve">de </w:t>
      </w:r>
      <w:r w:rsidR="00AA5991">
        <w:rPr>
          <w:rFonts w:ascii="Arial" w:hAnsi="Arial" w:cs="Arial"/>
          <w:lang w:val="fr-FR"/>
        </w:rPr>
        <w:t>suspension</w:t>
      </w:r>
      <w:r w:rsidRPr="00E32B26">
        <w:rPr>
          <w:rFonts w:ascii="Arial" w:hAnsi="Arial" w:cs="Arial"/>
          <w:lang w:val="fr-FR"/>
        </w:rPr>
        <w:t xml:space="preserve"> et de kits de protection</w:t>
      </w:r>
      <w:r w:rsidR="00AA5991">
        <w:rPr>
          <w:rFonts w:ascii="Arial" w:hAnsi="Arial" w:cs="Arial"/>
          <w:lang w:val="fr-FR"/>
        </w:rPr>
        <w:t xml:space="preserve">. </w:t>
      </w:r>
      <w:r w:rsidRPr="00E32B26">
        <w:rPr>
          <w:rFonts w:ascii="Arial" w:hAnsi="Arial" w:cs="Arial"/>
          <w:lang w:val="fr-FR"/>
        </w:rPr>
        <w:t xml:space="preserve">La </w:t>
      </w:r>
      <w:r w:rsidRPr="00AA5991">
        <w:rPr>
          <w:rFonts w:ascii="Arial" w:hAnsi="Arial" w:cs="Arial"/>
          <w:lang w:val="fr-FR"/>
        </w:rPr>
        <w:t xml:space="preserve">gamme de pièces de direction vient désormais compléter l’offre produits destinée </w:t>
      </w:r>
      <w:r w:rsidR="00AA5991">
        <w:rPr>
          <w:rFonts w:ascii="Arial" w:hAnsi="Arial" w:cs="Arial"/>
          <w:lang w:val="fr-FR"/>
        </w:rPr>
        <w:t xml:space="preserve">à la rechange </w:t>
      </w:r>
      <w:r w:rsidRPr="00AA5991">
        <w:rPr>
          <w:rFonts w:ascii="Arial" w:hAnsi="Arial" w:cs="Arial"/>
          <w:lang w:val="fr-FR"/>
        </w:rPr>
        <w:t>automobile.</w:t>
      </w:r>
    </w:p>
    <w:p w14:paraId="2F0DE039" w14:textId="77777777" w:rsidR="00E32B26" w:rsidRPr="00E32B26" w:rsidRDefault="00E32B26" w:rsidP="00D54D5A">
      <w:pPr>
        <w:spacing w:line="360" w:lineRule="auto"/>
        <w:rPr>
          <w:rFonts w:ascii="Arial" w:hAnsi="Arial" w:cs="Arial"/>
          <w:lang w:val="fr-FR"/>
        </w:rPr>
      </w:pPr>
    </w:p>
    <w:sectPr w:rsidR="00E32B26" w:rsidRPr="00E32B26" w:rsidSect="003A6DDF">
      <w:headerReference w:type="default" r:id="rId10"/>
      <w:pgSz w:w="11907" w:h="16840" w:code="9"/>
      <w:pgMar w:top="1418" w:right="1134"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80B19" w14:textId="77777777" w:rsidR="00527A92" w:rsidRDefault="00527A92">
      <w:r>
        <w:separator/>
      </w:r>
    </w:p>
  </w:endnote>
  <w:endnote w:type="continuationSeparator" w:id="0">
    <w:p w14:paraId="6E91298E" w14:textId="77777777" w:rsidR="00527A92" w:rsidRDefault="00527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C414E" w14:textId="77777777" w:rsidR="00527A92" w:rsidRDefault="00527A92">
      <w:r>
        <w:separator/>
      </w:r>
    </w:p>
  </w:footnote>
  <w:footnote w:type="continuationSeparator" w:id="0">
    <w:p w14:paraId="01951D9D" w14:textId="77777777" w:rsidR="00527A92" w:rsidRDefault="00527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81B1" w14:textId="77777777" w:rsidR="000207C7" w:rsidRDefault="0097286D" w:rsidP="005E407A">
    <w:pPr>
      <w:pStyle w:val="Header"/>
      <w:jc w:val="right"/>
    </w:pPr>
    <w:r w:rsidRPr="005E407A">
      <w:rPr>
        <w:b/>
        <w:bCs/>
        <w:noProof/>
        <w:szCs w:val="20"/>
        <w:lang w:eastAsia="en-GB"/>
      </w:rPr>
      <w:drawing>
        <wp:inline distT="0" distB="0" distL="0" distR="0" wp14:anchorId="359F877A" wp14:editId="784FB8AD">
          <wp:extent cx="1495425" cy="539334"/>
          <wp:effectExtent l="0" t="0" r="0" b="0"/>
          <wp:docPr id="1" name="Picture 1" descr="KYB logo red with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YB logo red with 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604" cy="554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8.85pt" o:bullet="t">
        <v:imagedata r:id="rId1" o:title="BD10265_"/>
      </v:shape>
    </w:pict>
  </w:numPicBullet>
  <w:abstractNum w:abstractNumId="0" w15:restartNumberingAfterBreak="0">
    <w:nsid w:val="0FEE5859"/>
    <w:multiLevelType w:val="multilevel"/>
    <w:tmpl w:val="46521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394F69"/>
    <w:multiLevelType w:val="multilevel"/>
    <w:tmpl w:val="7A16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97BF9"/>
    <w:multiLevelType w:val="hybridMultilevel"/>
    <w:tmpl w:val="C23057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3562CD3"/>
    <w:multiLevelType w:val="hybridMultilevel"/>
    <w:tmpl w:val="9B2087B6"/>
    <w:lvl w:ilvl="0" w:tplc="A1CED5D0">
      <w:start w:val="1"/>
      <w:numFmt w:val="bullet"/>
      <w:lvlText w:val=""/>
      <w:lvlPicBulletId w:val="0"/>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4" w15:restartNumberingAfterBreak="0">
    <w:nsid w:val="36D96613"/>
    <w:multiLevelType w:val="hybridMultilevel"/>
    <w:tmpl w:val="4A9006D2"/>
    <w:lvl w:ilvl="0" w:tplc="265015EC">
      <w:numFmt w:val="bullet"/>
      <w:lvlText w:val="-"/>
      <w:lvlJc w:val="left"/>
      <w:pPr>
        <w:tabs>
          <w:tab w:val="num" w:pos="420"/>
        </w:tabs>
        <w:ind w:left="420" w:hanging="360"/>
      </w:pPr>
      <w:rPr>
        <w:rFonts w:ascii="Times New Roman" w:eastAsia="Times New Roman" w:hAnsi="Times New Roman" w:cs="Times New Roman"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40221169"/>
    <w:multiLevelType w:val="hybridMultilevel"/>
    <w:tmpl w:val="EFD0A972"/>
    <w:lvl w:ilvl="0" w:tplc="41247416">
      <w:start w:val="9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92AD7"/>
    <w:multiLevelType w:val="hybridMultilevel"/>
    <w:tmpl w:val="670CD4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077125"/>
    <w:multiLevelType w:val="hybridMultilevel"/>
    <w:tmpl w:val="EC9A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02871"/>
    <w:multiLevelType w:val="hybridMultilevel"/>
    <w:tmpl w:val="4FF8310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81566A"/>
    <w:multiLevelType w:val="hybridMultilevel"/>
    <w:tmpl w:val="FEA0FAD4"/>
    <w:lvl w:ilvl="0" w:tplc="251274E6">
      <w:start w:val="22"/>
      <w:numFmt w:val="bullet"/>
      <w:lvlText w:val="-"/>
      <w:lvlJc w:val="left"/>
      <w:pPr>
        <w:tabs>
          <w:tab w:val="num" w:pos="576"/>
        </w:tabs>
        <w:ind w:left="576"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18A4346"/>
    <w:multiLevelType w:val="multilevel"/>
    <w:tmpl w:val="222A1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F57D87"/>
    <w:multiLevelType w:val="multilevel"/>
    <w:tmpl w:val="0D7C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636C0"/>
    <w:multiLevelType w:val="multilevel"/>
    <w:tmpl w:val="1EC2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712347">
    <w:abstractNumId w:val="6"/>
  </w:num>
  <w:num w:numId="2" w16cid:durableId="1651982954">
    <w:abstractNumId w:val="8"/>
  </w:num>
  <w:num w:numId="3" w16cid:durableId="1153567559">
    <w:abstractNumId w:val="5"/>
  </w:num>
  <w:num w:numId="4" w16cid:durableId="1720397284">
    <w:abstractNumId w:val="4"/>
  </w:num>
  <w:num w:numId="5" w16cid:durableId="47063646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8082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2677598">
    <w:abstractNumId w:val="2"/>
  </w:num>
  <w:num w:numId="8" w16cid:durableId="57436714">
    <w:abstractNumId w:val="3"/>
  </w:num>
  <w:num w:numId="9" w16cid:durableId="1462069250">
    <w:abstractNumId w:val="7"/>
  </w:num>
  <w:num w:numId="10" w16cid:durableId="716011065">
    <w:abstractNumId w:val="11"/>
  </w:num>
  <w:num w:numId="11" w16cid:durableId="1841307855">
    <w:abstractNumId w:val="0"/>
  </w:num>
  <w:num w:numId="12" w16cid:durableId="433213823">
    <w:abstractNumId w:val="1"/>
  </w:num>
  <w:num w:numId="13" w16cid:durableId="898321857">
    <w:abstractNumId w:val="12"/>
  </w:num>
  <w:num w:numId="14" w16cid:durableId="327102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C07"/>
    <w:rsid w:val="000025ED"/>
    <w:rsid w:val="00012AC8"/>
    <w:rsid w:val="000207C7"/>
    <w:rsid w:val="0002380D"/>
    <w:rsid w:val="00034A4B"/>
    <w:rsid w:val="00050AC0"/>
    <w:rsid w:val="0006206F"/>
    <w:rsid w:val="00066FF0"/>
    <w:rsid w:val="000830A6"/>
    <w:rsid w:val="000875CE"/>
    <w:rsid w:val="00095554"/>
    <w:rsid w:val="00096DF2"/>
    <w:rsid w:val="000A34CF"/>
    <w:rsid w:val="000B2EE7"/>
    <w:rsid w:val="000F6BD6"/>
    <w:rsid w:val="001026DB"/>
    <w:rsid w:val="00102CD6"/>
    <w:rsid w:val="00107FA5"/>
    <w:rsid w:val="0012589A"/>
    <w:rsid w:val="00126020"/>
    <w:rsid w:val="00132F8B"/>
    <w:rsid w:val="001356F5"/>
    <w:rsid w:val="00141F7E"/>
    <w:rsid w:val="00145A8A"/>
    <w:rsid w:val="00145C65"/>
    <w:rsid w:val="00155155"/>
    <w:rsid w:val="00155493"/>
    <w:rsid w:val="0015640D"/>
    <w:rsid w:val="001625C6"/>
    <w:rsid w:val="00167BC7"/>
    <w:rsid w:val="00176B9C"/>
    <w:rsid w:val="0018329C"/>
    <w:rsid w:val="00191CA3"/>
    <w:rsid w:val="00192CD8"/>
    <w:rsid w:val="00192F1F"/>
    <w:rsid w:val="001943A4"/>
    <w:rsid w:val="00194E71"/>
    <w:rsid w:val="001A0937"/>
    <w:rsid w:val="001A6744"/>
    <w:rsid w:val="001B24B6"/>
    <w:rsid w:val="001C7388"/>
    <w:rsid w:val="001F353E"/>
    <w:rsid w:val="00200FF6"/>
    <w:rsid w:val="00204F20"/>
    <w:rsid w:val="00210956"/>
    <w:rsid w:val="002144D9"/>
    <w:rsid w:val="002151C3"/>
    <w:rsid w:val="00217799"/>
    <w:rsid w:val="00256C15"/>
    <w:rsid w:val="00256FB3"/>
    <w:rsid w:val="0027272F"/>
    <w:rsid w:val="0027328B"/>
    <w:rsid w:val="00274CAC"/>
    <w:rsid w:val="00276AEC"/>
    <w:rsid w:val="00282569"/>
    <w:rsid w:val="00287C07"/>
    <w:rsid w:val="00295888"/>
    <w:rsid w:val="00297A04"/>
    <w:rsid w:val="002A6D9E"/>
    <w:rsid w:val="002B53A9"/>
    <w:rsid w:val="002D0751"/>
    <w:rsid w:val="002D6C8E"/>
    <w:rsid w:val="002E1314"/>
    <w:rsid w:val="003007A0"/>
    <w:rsid w:val="003007F2"/>
    <w:rsid w:val="00313673"/>
    <w:rsid w:val="00315BAB"/>
    <w:rsid w:val="00316029"/>
    <w:rsid w:val="003239DF"/>
    <w:rsid w:val="00331C9C"/>
    <w:rsid w:val="00332BB5"/>
    <w:rsid w:val="0033527D"/>
    <w:rsid w:val="0035617D"/>
    <w:rsid w:val="00360D26"/>
    <w:rsid w:val="00364FD7"/>
    <w:rsid w:val="00367AAC"/>
    <w:rsid w:val="00367CF2"/>
    <w:rsid w:val="003721CB"/>
    <w:rsid w:val="003751C8"/>
    <w:rsid w:val="00381EEC"/>
    <w:rsid w:val="00386AD1"/>
    <w:rsid w:val="003A5972"/>
    <w:rsid w:val="003A5C70"/>
    <w:rsid w:val="003A6DDF"/>
    <w:rsid w:val="003B5944"/>
    <w:rsid w:val="003C0D25"/>
    <w:rsid w:val="003C146D"/>
    <w:rsid w:val="003C5BAB"/>
    <w:rsid w:val="003D06D0"/>
    <w:rsid w:val="003D545F"/>
    <w:rsid w:val="003E44B7"/>
    <w:rsid w:val="003E65CB"/>
    <w:rsid w:val="003F472A"/>
    <w:rsid w:val="003F4EF1"/>
    <w:rsid w:val="003F5646"/>
    <w:rsid w:val="00400331"/>
    <w:rsid w:val="00403177"/>
    <w:rsid w:val="00403C9C"/>
    <w:rsid w:val="00406BEE"/>
    <w:rsid w:val="00412388"/>
    <w:rsid w:val="00415052"/>
    <w:rsid w:val="00430156"/>
    <w:rsid w:val="004401F0"/>
    <w:rsid w:val="0044390F"/>
    <w:rsid w:val="004442DF"/>
    <w:rsid w:val="0046081F"/>
    <w:rsid w:val="0047273B"/>
    <w:rsid w:val="00481277"/>
    <w:rsid w:val="00483867"/>
    <w:rsid w:val="004906D0"/>
    <w:rsid w:val="004B7860"/>
    <w:rsid w:val="004C2277"/>
    <w:rsid w:val="004C2971"/>
    <w:rsid w:val="004D206D"/>
    <w:rsid w:val="004D7675"/>
    <w:rsid w:val="004E64C3"/>
    <w:rsid w:val="004F1426"/>
    <w:rsid w:val="00511347"/>
    <w:rsid w:val="00514DB2"/>
    <w:rsid w:val="005215B2"/>
    <w:rsid w:val="00526484"/>
    <w:rsid w:val="00527A92"/>
    <w:rsid w:val="0054202B"/>
    <w:rsid w:val="00545952"/>
    <w:rsid w:val="00547724"/>
    <w:rsid w:val="005639E1"/>
    <w:rsid w:val="00563C40"/>
    <w:rsid w:val="0059231C"/>
    <w:rsid w:val="005B2135"/>
    <w:rsid w:val="005B2340"/>
    <w:rsid w:val="005B24F6"/>
    <w:rsid w:val="005C4295"/>
    <w:rsid w:val="005D3D5E"/>
    <w:rsid w:val="005D5BAD"/>
    <w:rsid w:val="005E407A"/>
    <w:rsid w:val="005E7F9E"/>
    <w:rsid w:val="005F2191"/>
    <w:rsid w:val="005F434A"/>
    <w:rsid w:val="005F58CE"/>
    <w:rsid w:val="00616FBE"/>
    <w:rsid w:val="006304B1"/>
    <w:rsid w:val="0064083A"/>
    <w:rsid w:val="0065558D"/>
    <w:rsid w:val="00664115"/>
    <w:rsid w:val="006659CE"/>
    <w:rsid w:val="006764C5"/>
    <w:rsid w:val="006817A9"/>
    <w:rsid w:val="0068225C"/>
    <w:rsid w:val="0069171A"/>
    <w:rsid w:val="006936F9"/>
    <w:rsid w:val="00697A51"/>
    <w:rsid w:val="006A3AEB"/>
    <w:rsid w:val="006A68F8"/>
    <w:rsid w:val="006B087E"/>
    <w:rsid w:val="006B1E9C"/>
    <w:rsid w:val="006B5E16"/>
    <w:rsid w:val="006C21EE"/>
    <w:rsid w:val="006C42D9"/>
    <w:rsid w:val="006D6564"/>
    <w:rsid w:val="006F1414"/>
    <w:rsid w:val="006F6965"/>
    <w:rsid w:val="00701DD3"/>
    <w:rsid w:val="00714649"/>
    <w:rsid w:val="00720E21"/>
    <w:rsid w:val="007215DA"/>
    <w:rsid w:val="00731649"/>
    <w:rsid w:val="00735FA2"/>
    <w:rsid w:val="00762A84"/>
    <w:rsid w:val="00763C2C"/>
    <w:rsid w:val="007648F1"/>
    <w:rsid w:val="0076771A"/>
    <w:rsid w:val="007825EE"/>
    <w:rsid w:val="00784F2F"/>
    <w:rsid w:val="007857E5"/>
    <w:rsid w:val="007873CE"/>
    <w:rsid w:val="00791D53"/>
    <w:rsid w:val="007A1FC2"/>
    <w:rsid w:val="007A2597"/>
    <w:rsid w:val="007A5156"/>
    <w:rsid w:val="007A6A19"/>
    <w:rsid w:val="007A6EA6"/>
    <w:rsid w:val="007B204C"/>
    <w:rsid w:val="007B395D"/>
    <w:rsid w:val="007B42DD"/>
    <w:rsid w:val="007B517F"/>
    <w:rsid w:val="007B78E2"/>
    <w:rsid w:val="007C3C63"/>
    <w:rsid w:val="007C4E78"/>
    <w:rsid w:val="007C7289"/>
    <w:rsid w:val="007D5B00"/>
    <w:rsid w:val="007D687A"/>
    <w:rsid w:val="007D6C7E"/>
    <w:rsid w:val="007D749F"/>
    <w:rsid w:val="007E5064"/>
    <w:rsid w:val="007E5561"/>
    <w:rsid w:val="007E5B34"/>
    <w:rsid w:val="007F041D"/>
    <w:rsid w:val="007F1064"/>
    <w:rsid w:val="007F490E"/>
    <w:rsid w:val="008029DF"/>
    <w:rsid w:val="00803777"/>
    <w:rsid w:val="00807CFE"/>
    <w:rsid w:val="008120CF"/>
    <w:rsid w:val="0081440A"/>
    <w:rsid w:val="00826EBA"/>
    <w:rsid w:val="00834281"/>
    <w:rsid w:val="00843EC0"/>
    <w:rsid w:val="008441A0"/>
    <w:rsid w:val="00845D4C"/>
    <w:rsid w:val="008559F6"/>
    <w:rsid w:val="00861B62"/>
    <w:rsid w:val="00872A76"/>
    <w:rsid w:val="00880287"/>
    <w:rsid w:val="008915A4"/>
    <w:rsid w:val="008A1F81"/>
    <w:rsid w:val="008A34D0"/>
    <w:rsid w:val="008A794D"/>
    <w:rsid w:val="008A7C25"/>
    <w:rsid w:val="008C6888"/>
    <w:rsid w:val="008D25B3"/>
    <w:rsid w:val="008D4D14"/>
    <w:rsid w:val="008D76A4"/>
    <w:rsid w:val="009142E8"/>
    <w:rsid w:val="00917DA9"/>
    <w:rsid w:val="00927853"/>
    <w:rsid w:val="00932842"/>
    <w:rsid w:val="00936265"/>
    <w:rsid w:val="0094042A"/>
    <w:rsid w:val="0094287C"/>
    <w:rsid w:val="00945036"/>
    <w:rsid w:val="00950957"/>
    <w:rsid w:val="009536F8"/>
    <w:rsid w:val="009620E7"/>
    <w:rsid w:val="0097286D"/>
    <w:rsid w:val="00972DF7"/>
    <w:rsid w:val="00973DB8"/>
    <w:rsid w:val="00975686"/>
    <w:rsid w:val="00980684"/>
    <w:rsid w:val="00980701"/>
    <w:rsid w:val="00983C43"/>
    <w:rsid w:val="009859E9"/>
    <w:rsid w:val="00985FFE"/>
    <w:rsid w:val="0099059F"/>
    <w:rsid w:val="00990662"/>
    <w:rsid w:val="0099201C"/>
    <w:rsid w:val="009A6940"/>
    <w:rsid w:val="009B2D87"/>
    <w:rsid w:val="009B5B34"/>
    <w:rsid w:val="009C06EA"/>
    <w:rsid w:val="009C60B6"/>
    <w:rsid w:val="009E1CE1"/>
    <w:rsid w:val="009E5E59"/>
    <w:rsid w:val="009F6BCD"/>
    <w:rsid w:val="00A0163F"/>
    <w:rsid w:val="00A03355"/>
    <w:rsid w:val="00A14962"/>
    <w:rsid w:val="00A177BC"/>
    <w:rsid w:val="00A249C7"/>
    <w:rsid w:val="00A24D5C"/>
    <w:rsid w:val="00A26383"/>
    <w:rsid w:val="00A318E7"/>
    <w:rsid w:val="00A32EF1"/>
    <w:rsid w:val="00A34EE9"/>
    <w:rsid w:val="00A34EF3"/>
    <w:rsid w:val="00A35BA3"/>
    <w:rsid w:val="00A42412"/>
    <w:rsid w:val="00A42915"/>
    <w:rsid w:val="00A82C85"/>
    <w:rsid w:val="00A82D7E"/>
    <w:rsid w:val="00A87FC0"/>
    <w:rsid w:val="00A92D32"/>
    <w:rsid w:val="00A93776"/>
    <w:rsid w:val="00A969D2"/>
    <w:rsid w:val="00AA5991"/>
    <w:rsid w:val="00AB41B8"/>
    <w:rsid w:val="00AE3A79"/>
    <w:rsid w:val="00AF257F"/>
    <w:rsid w:val="00B00219"/>
    <w:rsid w:val="00B01C26"/>
    <w:rsid w:val="00B03C19"/>
    <w:rsid w:val="00B17EE7"/>
    <w:rsid w:val="00B23ECD"/>
    <w:rsid w:val="00B24D54"/>
    <w:rsid w:val="00B2630D"/>
    <w:rsid w:val="00B35DE4"/>
    <w:rsid w:val="00B4034F"/>
    <w:rsid w:val="00B413DE"/>
    <w:rsid w:val="00B56967"/>
    <w:rsid w:val="00B61A4E"/>
    <w:rsid w:val="00B6406C"/>
    <w:rsid w:val="00B74E23"/>
    <w:rsid w:val="00B75B67"/>
    <w:rsid w:val="00B906BB"/>
    <w:rsid w:val="00BA0B66"/>
    <w:rsid w:val="00BA72C1"/>
    <w:rsid w:val="00BB621F"/>
    <w:rsid w:val="00BE06CF"/>
    <w:rsid w:val="00BF0246"/>
    <w:rsid w:val="00BF262B"/>
    <w:rsid w:val="00BF4599"/>
    <w:rsid w:val="00BF687D"/>
    <w:rsid w:val="00BF695E"/>
    <w:rsid w:val="00C008CB"/>
    <w:rsid w:val="00C217CA"/>
    <w:rsid w:val="00C26577"/>
    <w:rsid w:val="00C3319D"/>
    <w:rsid w:val="00C340D6"/>
    <w:rsid w:val="00C40B7C"/>
    <w:rsid w:val="00C5392B"/>
    <w:rsid w:val="00C5534D"/>
    <w:rsid w:val="00C56D2F"/>
    <w:rsid w:val="00C679E3"/>
    <w:rsid w:val="00C742CA"/>
    <w:rsid w:val="00C82BD6"/>
    <w:rsid w:val="00C8374B"/>
    <w:rsid w:val="00C83DBD"/>
    <w:rsid w:val="00CA0A93"/>
    <w:rsid w:val="00CA0B44"/>
    <w:rsid w:val="00CA5B47"/>
    <w:rsid w:val="00CA66F9"/>
    <w:rsid w:val="00CA6F03"/>
    <w:rsid w:val="00CC4043"/>
    <w:rsid w:val="00CC54D8"/>
    <w:rsid w:val="00CD3FB1"/>
    <w:rsid w:val="00CD5E3A"/>
    <w:rsid w:val="00CE26FC"/>
    <w:rsid w:val="00CE5790"/>
    <w:rsid w:val="00CE6282"/>
    <w:rsid w:val="00CF3910"/>
    <w:rsid w:val="00CF4020"/>
    <w:rsid w:val="00D11310"/>
    <w:rsid w:val="00D125CC"/>
    <w:rsid w:val="00D1379E"/>
    <w:rsid w:val="00D138CE"/>
    <w:rsid w:val="00D15390"/>
    <w:rsid w:val="00D20293"/>
    <w:rsid w:val="00D22519"/>
    <w:rsid w:val="00D54D5A"/>
    <w:rsid w:val="00D74081"/>
    <w:rsid w:val="00D75B6B"/>
    <w:rsid w:val="00D8270C"/>
    <w:rsid w:val="00D82D7C"/>
    <w:rsid w:val="00D852A1"/>
    <w:rsid w:val="00D90E03"/>
    <w:rsid w:val="00D934A1"/>
    <w:rsid w:val="00DA7495"/>
    <w:rsid w:val="00DC1961"/>
    <w:rsid w:val="00DC33DF"/>
    <w:rsid w:val="00DC4774"/>
    <w:rsid w:val="00DF5176"/>
    <w:rsid w:val="00E01134"/>
    <w:rsid w:val="00E03214"/>
    <w:rsid w:val="00E16BE5"/>
    <w:rsid w:val="00E31DEF"/>
    <w:rsid w:val="00E32B26"/>
    <w:rsid w:val="00E339B2"/>
    <w:rsid w:val="00E41E82"/>
    <w:rsid w:val="00E572D1"/>
    <w:rsid w:val="00E60BA0"/>
    <w:rsid w:val="00E6472D"/>
    <w:rsid w:val="00E77782"/>
    <w:rsid w:val="00EA76D9"/>
    <w:rsid w:val="00EB49C5"/>
    <w:rsid w:val="00EB4BA2"/>
    <w:rsid w:val="00EB67EA"/>
    <w:rsid w:val="00EC4C8C"/>
    <w:rsid w:val="00ED2411"/>
    <w:rsid w:val="00EE0671"/>
    <w:rsid w:val="00EE717F"/>
    <w:rsid w:val="00EF4515"/>
    <w:rsid w:val="00F029F5"/>
    <w:rsid w:val="00F07EF0"/>
    <w:rsid w:val="00F14D68"/>
    <w:rsid w:val="00F1608B"/>
    <w:rsid w:val="00F30323"/>
    <w:rsid w:val="00F52A7D"/>
    <w:rsid w:val="00F62317"/>
    <w:rsid w:val="00F65D1C"/>
    <w:rsid w:val="00F6753D"/>
    <w:rsid w:val="00F72EA8"/>
    <w:rsid w:val="00F74BCE"/>
    <w:rsid w:val="00F875E8"/>
    <w:rsid w:val="00F9173F"/>
    <w:rsid w:val="00F91EBF"/>
    <w:rsid w:val="00F92A40"/>
    <w:rsid w:val="00F942D6"/>
    <w:rsid w:val="00F962E0"/>
    <w:rsid w:val="00FA27BF"/>
    <w:rsid w:val="00FB1496"/>
    <w:rsid w:val="00FE6B4C"/>
    <w:rsid w:val="00FE73E3"/>
    <w:rsid w:val="00FE7E20"/>
    <w:rsid w:val="00FF169B"/>
    <w:rsid w:val="00FF470D"/>
    <w:rsid w:val="08CABBE9"/>
    <w:rsid w:val="11B23123"/>
    <w:rsid w:val="12336D4D"/>
    <w:rsid w:val="170C9A56"/>
    <w:rsid w:val="171BEB24"/>
    <w:rsid w:val="1EF50A90"/>
    <w:rsid w:val="2D66B391"/>
    <w:rsid w:val="3B5E603F"/>
    <w:rsid w:val="6C18B5B7"/>
    <w:rsid w:val="7B539BC9"/>
    <w:rsid w:val="7CB7D429"/>
    <w:rsid w:val="7F993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A642C"/>
  <w15:chartTrackingRefBased/>
  <w15:docId w15:val="{4BE391CE-4251-48E1-9740-85D60B47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autoSpaceDE w:val="0"/>
      <w:autoSpaceDN w:val="0"/>
      <w:adjustRightInd w:val="0"/>
      <w:outlineLvl w:val="0"/>
    </w:pPr>
    <w:rPr>
      <w:b/>
      <w:bCs/>
      <w:szCs w:val="20"/>
    </w:rPr>
  </w:style>
  <w:style w:type="paragraph" w:styleId="Heading2">
    <w:name w:val="heading 2"/>
    <w:basedOn w:val="Normal"/>
    <w:next w:val="Normal"/>
    <w:qFormat/>
    <w:rsid w:val="00861B6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763C2C"/>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15515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character" w:customStyle="1" w:styleId="contentbody1">
    <w:name w:val="contentbody1"/>
    <w:basedOn w:val="DefaultParagraphFont"/>
    <w:rPr>
      <w:rFonts w:ascii="Arial" w:hAnsi="Arial" w:cs="Arial" w:hint="default"/>
      <w:strike w:val="0"/>
      <w:dstrike w:val="0"/>
      <w:color w:val="000000"/>
      <w:sz w:val="20"/>
      <w:szCs w:val="20"/>
      <w:u w:val="none"/>
      <w:effect w:val="none"/>
    </w:rPr>
  </w:style>
  <w:style w:type="character" w:styleId="Hyperlink">
    <w:name w:val="Hyperlink"/>
    <w:basedOn w:val="DefaultParagraphFont"/>
    <w:rPr>
      <w:color w:val="0000FF"/>
      <w:u w:val="single"/>
    </w:rPr>
  </w:style>
  <w:style w:type="paragraph" w:styleId="NormalWeb">
    <w:name w:val="Normal (Web)"/>
    <w:basedOn w:val="Normal"/>
    <w:uiPriority w:val="99"/>
    <w:rsid w:val="00A969D2"/>
    <w:pPr>
      <w:spacing w:before="100" w:beforeAutospacing="1" w:after="100" w:afterAutospacing="1"/>
    </w:pPr>
  </w:style>
  <w:style w:type="paragraph" w:styleId="BalloonText">
    <w:name w:val="Balloon Text"/>
    <w:basedOn w:val="Normal"/>
    <w:semiHidden/>
    <w:rsid w:val="00191CA3"/>
    <w:rPr>
      <w:rFonts w:ascii="Tahoma" w:hAnsi="Tahoma" w:cs="Tahoma"/>
      <w:sz w:val="16"/>
      <w:szCs w:val="16"/>
    </w:rPr>
  </w:style>
  <w:style w:type="paragraph" w:styleId="Header">
    <w:name w:val="header"/>
    <w:basedOn w:val="Normal"/>
    <w:rsid w:val="005E407A"/>
    <w:pPr>
      <w:tabs>
        <w:tab w:val="center" w:pos="4320"/>
        <w:tab w:val="right" w:pos="8640"/>
      </w:tabs>
    </w:pPr>
  </w:style>
  <w:style w:type="paragraph" w:styleId="Footer">
    <w:name w:val="footer"/>
    <w:basedOn w:val="Normal"/>
    <w:rsid w:val="005E407A"/>
    <w:pPr>
      <w:tabs>
        <w:tab w:val="center" w:pos="4320"/>
        <w:tab w:val="right" w:pos="8640"/>
      </w:tabs>
    </w:pPr>
  </w:style>
  <w:style w:type="character" w:customStyle="1" w:styleId="hps">
    <w:name w:val="hps"/>
    <w:basedOn w:val="DefaultParagraphFont"/>
    <w:rsid w:val="00145A8A"/>
  </w:style>
  <w:style w:type="character" w:customStyle="1" w:styleId="atn">
    <w:name w:val="atn"/>
    <w:basedOn w:val="DefaultParagraphFont"/>
    <w:rsid w:val="00145A8A"/>
  </w:style>
  <w:style w:type="paragraph" w:styleId="PlainText">
    <w:name w:val="Plain Text"/>
    <w:basedOn w:val="Normal"/>
    <w:link w:val="PlainTextChar"/>
    <w:uiPriority w:val="99"/>
    <w:unhideWhenUsed/>
    <w:rsid w:val="00481277"/>
    <w:rPr>
      <w:rFonts w:ascii="Arial" w:eastAsiaTheme="minorHAnsi" w:hAnsi="Arial" w:cs="Consolas"/>
      <w:szCs w:val="21"/>
    </w:rPr>
  </w:style>
  <w:style w:type="character" w:customStyle="1" w:styleId="PlainTextChar">
    <w:name w:val="Plain Text Char"/>
    <w:basedOn w:val="DefaultParagraphFont"/>
    <w:link w:val="PlainText"/>
    <w:uiPriority w:val="99"/>
    <w:rsid w:val="00481277"/>
    <w:rPr>
      <w:rFonts w:ascii="Arial" w:eastAsiaTheme="minorHAnsi" w:hAnsi="Arial" w:cs="Consolas"/>
      <w:sz w:val="24"/>
      <w:szCs w:val="21"/>
      <w:lang w:eastAsia="en-US"/>
    </w:rPr>
  </w:style>
  <w:style w:type="paragraph" w:customStyle="1" w:styleId="BasicParagraph">
    <w:name w:val="[Basic Paragraph]"/>
    <w:basedOn w:val="Normal"/>
    <w:uiPriority w:val="99"/>
    <w:rsid w:val="001F353E"/>
    <w:pPr>
      <w:autoSpaceDE w:val="0"/>
      <w:autoSpaceDN w:val="0"/>
      <w:adjustRightInd w:val="0"/>
      <w:spacing w:line="288" w:lineRule="auto"/>
      <w:textAlignment w:val="center"/>
    </w:pPr>
    <w:rPr>
      <w:rFonts w:ascii="Minion Pro" w:hAnsi="Minion Pro" w:cs="Minion Pro"/>
      <w:color w:val="000000"/>
      <w:lang w:eastAsia="en-GB"/>
    </w:rPr>
  </w:style>
  <w:style w:type="character" w:styleId="Emphasis">
    <w:name w:val="Emphasis"/>
    <w:basedOn w:val="DefaultParagraphFont"/>
    <w:uiPriority w:val="20"/>
    <w:qFormat/>
    <w:rsid w:val="008120CF"/>
    <w:rPr>
      <w:i/>
      <w:iCs/>
    </w:rPr>
  </w:style>
  <w:style w:type="paragraph" w:customStyle="1" w:styleId="marginbzero">
    <w:name w:val="marginb_zero"/>
    <w:basedOn w:val="Normal"/>
    <w:rsid w:val="0059231C"/>
    <w:pPr>
      <w:spacing w:before="100" w:beforeAutospacing="1" w:after="100" w:afterAutospacing="1"/>
    </w:pPr>
    <w:rPr>
      <w:lang w:eastAsia="en-GB"/>
    </w:rPr>
  </w:style>
  <w:style w:type="character" w:customStyle="1" w:styleId="colon">
    <w:name w:val="colon"/>
    <w:basedOn w:val="DefaultParagraphFont"/>
    <w:rsid w:val="0059231C"/>
  </w:style>
  <w:style w:type="character" w:customStyle="1" w:styleId="dispib">
    <w:name w:val="disp_ib"/>
    <w:basedOn w:val="DefaultParagraphFont"/>
    <w:rsid w:val="0059231C"/>
  </w:style>
  <w:style w:type="character" w:customStyle="1" w:styleId="Heading4Char">
    <w:name w:val="Heading 4 Char"/>
    <w:basedOn w:val="DefaultParagraphFont"/>
    <w:link w:val="Heading4"/>
    <w:semiHidden/>
    <w:rsid w:val="00155155"/>
    <w:rPr>
      <w:rFonts w:asciiTheme="majorHAnsi" w:eastAsiaTheme="majorEastAsia" w:hAnsiTheme="majorHAnsi" w:cstheme="majorBidi"/>
      <w:i/>
      <w:iCs/>
      <w:color w:val="2E74B5" w:themeColor="accent1" w:themeShade="BF"/>
      <w:sz w:val="24"/>
      <w:szCs w:val="24"/>
      <w:lang w:eastAsia="en-US"/>
    </w:rPr>
  </w:style>
  <w:style w:type="paragraph" w:customStyle="1" w:styleId="nxt-mediatext">
    <w:name w:val="nxt-media__text"/>
    <w:basedOn w:val="Normal"/>
    <w:rsid w:val="00155155"/>
    <w:pPr>
      <w:spacing w:before="100" w:beforeAutospacing="1" w:after="100" w:afterAutospacing="1"/>
    </w:pPr>
    <w:rPr>
      <w:lang w:eastAsia="en-GB"/>
    </w:rPr>
  </w:style>
  <w:style w:type="paragraph" w:customStyle="1" w:styleId="nxt-speclistitemtitle">
    <w:name w:val="nxt-speclist__itemtitle"/>
    <w:basedOn w:val="Normal"/>
    <w:rsid w:val="00155155"/>
    <w:pPr>
      <w:spacing w:before="100" w:beforeAutospacing="1" w:after="100" w:afterAutospacing="1"/>
    </w:pPr>
    <w:rPr>
      <w:lang w:eastAsia="en-GB"/>
    </w:rPr>
  </w:style>
  <w:style w:type="paragraph" w:customStyle="1" w:styleId="nxt-speclistitemtext">
    <w:name w:val="nxt-speclist__itemtext"/>
    <w:basedOn w:val="Normal"/>
    <w:rsid w:val="00155155"/>
    <w:pPr>
      <w:spacing w:before="100" w:beforeAutospacing="1" w:after="100" w:afterAutospacing="1"/>
    </w:pPr>
    <w:rPr>
      <w:lang w:eastAsia="en-GB"/>
    </w:rPr>
  </w:style>
  <w:style w:type="paragraph" w:customStyle="1" w:styleId="nxt-mediaheadline">
    <w:name w:val="nxt-media__headline"/>
    <w:basedOn w:val="Normal"/>
    <w:rsid w:val="00155155"/>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1A6744"/>
    <w:rPr>
      <w:color w:val="605E5C"/>
      <w:shd w:val="clear" w:color="auto" w:fill="E1DFDD"/>
    </w:rPr>
  </w:style>
  <w:style w:type="character" w:customStyle="1" w:styleId="Heading3Char">
    <w:name w:val="Heading 3 Char"/>
    <w:basedOn w:val="DefaultParagraphFont"/>
    <w:link w:val="Heading3"/>
    <w:semiHidden/>
    <w:rsid w:val="00763C2C"/>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D54D5A"/>
    <w:rPr>
      <w:rFonts w:ascii="Arial" w:eastAsiaTheme="minorHAnsi" w:hAnsi="Arial" w:cs="Arial"/>
      <w:sz w:val="24"/>
      <w:szCs w:val="24"/>
      <w:lang w:eastAsia="en-US"/>
    </w:rPr>
  </w:style>
  <w:style w:type="paragraph" w:styleId="ListParagraph">
    <w:name w:val="List Paragraph"/>
    <w:basedOn w:val="Normal"/>
    <w:uiPriority w:val="34"/>
    <w:qFormat/>
    <w:rsid w:val="00D54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10013">
      <w:bodyDiv w:val="1"/>
      <w:marLeft w:val="0"/>
      <w:marRight w:val="0"/>
      <w:marTop w:val="0"/>
      <w:marBottom w:val="0"/>
      <w:divBdr>
        <w:top w:val="none" w:sz="0" w:space="0" w:color="auto"/>
        <w:left w:val="none" w:sz="0" w:space="0" w:color="auto"/>
        <w:bottom w:val="none" w:sz="0" w:space="0" w:color="auto"/>
        <w:right w:val="none" w:sz="0" w:space="0" w:color="auto"/>
      </w:divBdr>
    </w:div>
    <w:div w:id="272521513">
      <w:bodyDiv w:val="1"/>
      <w:marLeft w:val="0"/>
      <w:marRight w:val="0"/>
      <w:marTop w:val="0"/>
      <w:marBottom w:val="0"/>
      <w:divBdr>
        <w:top w:val="none" w:sz="0" w:space="0" w:color="auto"/>
        <w:left w:val="none" w:sz="0" w:space="0" w:color="auto"/>
        <w:bottom w:val="none" w:sz="0" w:space="0" w:color="auto"/>
        <w:right w:val="none" w:sz="0" w:space="0" w:color="auto"/>
      </w:divBdr>
      <w:divsChild>
        <w:div w:id="1096679924">
          <w:marLeft w:val="0"/>
          <w:marRight w:val="0"/>
          <w:marTop w:val="0"/>
          <w:marBottom w:val="600"/>
          <w:divBdr>
            <w:top w:val="none" w:sz="0" w:space="0" w:color="auto"/>
            <w:left w:val="none" w:sz="0" w:space="0" w:color="auto"/>
            <w:bottom w:val="none" w:sz="0" w:space="0" w:color="auto"/>
            <w:right w:val="none" w:sz="0" w:space="0" w:color="auto"/>
          </w:divBdr>
          <w:divsChild>
            <w:div w:id="533230562">
              <w:marLeft w:val="600"/>
              <w:marRight w:val="0"/>
              <w:marTop w:val="0"/>
              <w:marBottom w:val="0"/>
              <w:divBdr>
                <w:top w:val="none" w:sz="0" w:space="0" w:color="auto"/>
                <w:left w:val="none" w:sz="0" w:space="0" w:color="auto"/>
                <w:bottom w:val="none" w:sz="0" w:space="0" w:color="auto"/>
                <w:right w:val="none" w:sz="0" w:space="0" w:color="auto"/>
              </w:divBdr>
              <w:divsChild>
                <w:div w:id="11963855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7314212">
          <w:marLeft w:val="0"/>
          <w:marRight w:val="0"/>
          <w:marTop w:val="0"/>
          <w:marBottom w:val="600"/>
          <w:divBdr>
            <w:top w:val="none" w:sz="0" w:space="0" w:color="auto"/>
            <w:left w:val="none" w:sz="0" w:space="0" w:color="auto"/>
            <w:bottom w:val="none" w:sz="0" w:space="0" w:color="auto"/>
            <w:right w:val="none" w:sz="0" w:space="0" w:color="auto"/>
          </w:divBdr>
          <w:divsChild>
            <w:div w:id="1334140799">
              <w:marLeft w:val="600"/>
              <w:marRight w:val="0"/>
              <w:marTop w:val="0"/>
              <w:marBottom w:val="0"/>
              <w:divBdr>
                <w:top w:val="none" w:sz="0" w:space="0" w:color="auto"/>
                <w:left w:val="none" w:sz="0" w:space="0" w:color="auto"/>
                <w:bottom w:val="none" w:sz="0" w:space="0" w:color="auto"/>
                <w:right w:val="none" w:sz="0" w:space="0" w:color="auto"/>
              </w:divBdr>
              <w:divsChild>
                <w:div w:id="7015928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450438315">
      <w:bodyDiv w:val="1"/>
      <w:marLeft w:val="0"/>
      <w:marRight w:val="0"/>
      <w:marTop w:val="0"/>
      <w:marBottom w:val="0"/>
      <w:divBdr>
        <w:top w:val="none" w:sz="0" w:space="0" w:color="auto"/>
        <w:left w:val="none" w:sz="0" w:space="0" w:color="auto"/>
        <w:bottom w:val="none" w:sz="0" w:space="0" w:color="auto"/>
        <w:right w:val="none" w:sz="0" w:space="0" w:color="auto"/>
      </w:divBdr>
    </w:div>
    <w:div w:id="781456894">
      <w:bodyDiv w:val="1"/>
      <w:marLeft w:val="0"/>
      <w:marRight w:val="0"/>
      <w:marTop w:val="0"/>
      <w:marBottom w:val="0"/>
      <w:divBdr>
        <w:top w:val="none" w:sz="0" w:space="0" w:color="auto"/>
        <w:left w:val="none" w:sz="0" w:space="0" w:color="auto"/>
        <w:bottom w:val="none" w:sz="0" w:space="0" w:color="auto"/>
        <w:right w:val="none" w:sz="0" w:space="0" w:color="auto"/>
      </w:divBdr>
    </w:div>
    <w:div w:id="843932519">
      <w:bodyDiv w:val="1"/>
      <w:marLeft w:val="0"/>
      <w:marRight w:val="0"/>
      <w:marTop w:val="0"/>
      <w:marBottom w:val="0"/>
      <w:divBdr>
        <w:top w:val="none" w:sz="0" w:space="0" w:color="auto"/>
        <w:left w:val="none" w:sz="0" w:space="0" w:color="auto"/>
        <w:bottom w:val="none" w:sz="0" w:space="0" w:color="auto"/>
        <w:right w:val="none" w:sz="0" w:space="0" w:color="auto"/>
      </w:divBdr>
    </w:div>
    <w:div w:id="1019770169">
      <w:bodyDiv w:val="1"/>
      <w:marLeft w:val="0"/>
      <w:marRight w:val="0"/>
      <w:marTop w:val="0"/>
      <w:marBottom w:val="0"/>
      <w:divBdr>
        <w:top w:val="none" w:sz="0" w:space="0" w:color="auto"/>
        <w:left w:val="none" w:sz="0" w:space="0" w:color="auto"/>
        <w:bottom w:val="none" w:sz="0" w:space="0" w:color="auto"/>
        <w:right w:val="none" w:sz="0" w:space="0" w:color="auto"/>
      </w:divBdr>
    </w:div>
    <w:div w:id="1473988082">
      <w:bodyDiv w:val="1"/>
      <w:marLeft w:val="0"/>
      <w:marRight w:val="0"/>
      <w:marTop w:val="0"/>
      <w:marBottom w:val="0"/>
      <w:divBdr>
        <w:top w:val="none" w:sz="0" w:space="0" w:color="auto"/>
        <w:left w:val="none" w:sz="0" w:space="0" w:color="auto"/>
        <w:bottom w:val="none" w:sz="0" w:space="0" w:color="auto"/>
        <w:right w:val="none" w:sz="0" w:space="0" w:color="auto"/>
      </w:divBdr>
      <w:divsChild>
        <w:div w:id="900290225">
          <w:marLeft w:val="0"/>
          <w:marRight w:val="0"/>
          <w:marTop w:val="300"/>
          <w:marBottom w:val="0"/>
          <w:divBdr>
            <w:top w:val="none" w:sz="0" w:space="0" w:color="auto"/>
            <w:left w:val="none" w:sz="0" w:space="0" w:color="auto"/>
            <w:bottom w:val="none" w:sz="0" w:space="0" w:color="auto"/>
            <w:right w:val="none" w:sz="0" w:space="0" w:color="auto"/>
          </w:divBdr>
        </w:div>
      </w:divsChild>
    </w:div>
    <w:div w:id="1519584884">
      <w:bodyDiv w:val="1"/>
      <w:marLeft w:val="0"/>
      <w:marRight w:val="0"/>
      <w:marTop w:val="0"/>
      <w:marBottom w:val="0"/>
      <w:divBdr>
        <w:top w:val="none" w:sz="0" w:space="0" w:color="auto"/>
        <w:left w:val="none" w:sz="0" w:space="0" w:color="auto"/>
        <w:bottom w:val="none" w:sz="0" w:space="0" w:color="auto"/>
        <w:right w:val="none" w:sz="0" w:space="0" w:color="auto"/>
      </w:divBdr>
      <w:divsChild>
        <w:div w:id="1518036935">
          <w:marLeft w:val="480"/>
          <w:marRight w:val="0"/>
          <w:marTop w:val="0"/>
          <w:marBottom w:val="0"/>
          <w:divBdr>
            <w:top w:val="none" w:sz="0" w:space="0" w:color="auto"/>
            <w:left w:val="none" w:sz="0" w:space="0" w:color="auto"/>
            <w:bottom w:val="none" w:sz="0" w:space="0" w:color="auto"/>
            <w:right w:val="none" w:sz="0" w:space="0" w:color="auto"/>
          </w:divBdr>
        </w:div>
      </w:divsChild>
    </w:div>
    <w:div w:id="1530222828">
      <w:bodyDiv w:val="1"/>
      <w:marLeft w:val="0"/>
      <w:marRight w:val="0"/>
      <w:marTop w:val="0"/>
      <w:marBottom w:val="0"/>
      <w:divBdr>
        <w:top w:val="none" w:sz="0" w:space="0" w:color="auto"/>
        <w:left w:val="none" w:sz="0" w:space="0" w:color="auto"/>
        <w:bottom w:val="none" w:sz="0" w:space="0" w:color="auto"/>
        <w:right w:val="none" w:sz="0" w:space="0" w:color="auto"/>
      </w:divBdr>
    </w:div>
    <w:div w:id="19588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A4C1270706AA45BBB40036908DD45F" ma:contentTypeVersion="13" ma:contentTypeDescription="Create a new document." ma:contentTypeScope="" ma:versionID="efdca09226c3011468d4769d46b2d130">
  <xsd:schema xmlns:xsd="http://www.w3.org/2001/XMLSchema" xmlns:xs="http://www.w3.org/2001/XMLSchema" xmlns:p="http://schemas.microsoft.com/office/2006/metadata/properties" xmlns:ns2="7b07bf05-891d-41c4-b16b-ea35bf38b0aa" xmlns:ns3="f56bf2b8-afb2-4f08-8c2d-f1e29dc66f2c" targetNamespace="http://schemas.microsoft.com/office/2006/metadata/properties" ma:root="true" ma:fieldsID="81f8678248322e46dbeb918b7e18fdec" ns2:_="" ns3:_="">
    <xsd:import namespace="7b07bf05-891d-41c4-b16b-ea35bf38b0aa"/>
    <xsd:import namespace="f56bf2b8-afb2-4f08-8c2d-f1e29dc66f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7bf05-891d-41c4-b16b-ea35bf38b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ddec9b-89e4-4cd8-96b9-2570e8468da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bf2b8-afb2-4f08-8c2d-f1e29dc66f2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f03211-a38b-479a-b5e8-c9b298d773a6}" ma:internalName="TaxCatchAll" ma:showField="CatchAllData" ma:web="f56bf2b8-afb2-4f08-8c2d-f1e29dc66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07bf05-891d-41c4-b16b-ea35bf38b0aa">
      <Terms xmlns="http://schemas.microsoft.com/office/infopath/2007/PartnerControls"/>
    </lcf76f155ced4ddcb4097134ff3c332f>
    <TaxCatchAll xmlns="f56bf2b8-afb2-4f08-8c2d-f1e29dc66f2c" xsi:nil="true"/>
  </documentManagement>
</p:properties>
</file>

<file path=customXml/itemProps1.xml><?xml version="1.0" encoding="utf-8"?>
<ds:datastoreItem xmlns:ds="http://schemas.openxmlformats.org/officeDocument/2006/customXml" ds:itemID="{9608452D-1344-4719-B6A0-1A1DEB6B2559}">
  <ds:schemaRefs>
    <ds:schemaRef ds:uri="http://schemas.microsoft.com/sharepoint/v3/contenttype/forms"/>
  </ds:schemaRefs>
</ds:datastoreItem>
</file>

<file path=customXml/itemProps2.xml><?xml version="1.0" encoding="utf-8"?>
<ds:datastoreItem xmlns:ds="http://schemas.openxmlformats.org/officeDocument/2006/customXml" ds:itemID="{A9300AAC-431A-40EC-8BE1-62B67CFAE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7bf05-891d-41c4-b16b-ea35bf38b0aa"/>
    <ds:schemaRef ds:uri="f56bf2b8-afb2-4f08-8c2d-f1e29dc66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9FF47-2797-497F-A819-0702CDB714BD}">
  <ds:schemaRefs>
    <ds:schemaRef ds:uri="http://schemas.microsoft.com/office/2006/metadata/properties"/>
    <ds:schemaRef ds:uri="http://schemas.microsoft.com/office/infopath/2007/PartnerControls"/>
    <ds:schemaRef ds:uri="7b07bf05-891d-41c4-b16b-ea35bf38b0aa"/>
    <ds:schemaRef ds:uri="f56bf2b8-afb2-4f08-8c2d-f1e29dc66f2c"/>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613</Words>
  <Characters>3496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Client:</vt:lpstr>
    </vt:vector>
  </TitlesOfParts>
  <Company>Lawson Clarke</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dc:title>
  <dc:subject/>
  <dc:creator>Jeremy Clarke</dc:creator>
  <cp:keywords/>
  <cp:lastModifiedBy>Sue Clough</cp:lastModifiedBy>
  <cp:revision>3</cp:revision>
  <cp:lastPrinted>2018-02-09T11:58:00Z</cp:lastPrinted>
  <dcterms:created xsi:type="dcterms:W3CDTF">2026-07-23T12:00:00Z</dcterms:created>
  <dcterms:modified xsi:type="dcterms:W3CDTF">2026-07-31T09:09:00Z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0x01010040A4C1270706AA45BBB40036908DD45F</vt:lpwstr>
  </property>
  <property fmtid="{D5CDD505-2E9C-101B-9397-08002B2CF9AE}" pid="3" name="Order">
    <vt:r8>10891200</vt:r8>
  </property>
  <property fmtid="{D5CDD505-2E9C-101B-9397-08002B2CF9AE}" pid="4" name="MediaServiceImageTags">
    <vt:lpwstr/>
  </property>
</Properties>
</file>